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elacomgrade"/>
        <w:tblW w:w="10916" w:type="dxa"/>
        <w:tblInd w:w="-885" w:type="dxa"/>
        <w:tblLook w:val="04A0" w:firstRow="1" w:lastRow="0" w:firstColumn="1" w:lastColumn="0" w:noHBand="0" w:noVBand="1"/>
      </w:tblPr>
      <w:tblGrid>
        <w:gridCol w:w="10916"/>
      </w:tblGrid>
      <w:tr w:rsidR="00ED2578" w:rsidRPr="00ED2578" w:rsidTr="00C87FEB">
        <w:tc>
          <w:tcPr>
            <w:tcW w:w="10916" w:type="dxa"/>
          </w:tcPr>
          <w:p w:rsidR="00ED2578" w:rsidRPr="00ED2578" w:rsidRDefault="00ED2578" w:rsidP="00ED2578">
            <w:pPr>
              <w:ind w:firstLine="0"/>
              <w:jc w:val="both"/>
              <w:rPr>
                <w:rFonts w:ascii="Times New Roman" w:hAnsi="Times New Roman" w:cs="Times New Roman"/>
                <w:b/>
                <w:sz w:val="30"/>
                <w:szCs w:val="30"/>
                <w:u w:val="single"/>
              </w:rPr>
            </w:pPr>
            <w:r w:rsidRPr="00ED2578">
              <w:rPr>
                <w:rFonts w:ascii="Times New Roman" w:hAnsi="Times New Roman" w:cs="Times New Roman"/>
                <w:b/>
                <w:sz w:val="30"/>
                <w:szCs w:val="30"/>
              </w:rPr>
              <w:t>Para obter a máxima eficiência, siga as recomendações: Aplicação de cores ACRY</w:t>
            </w:r>
            <w:r w:rsidR="005361B0">
              <w:rPr>
                <w:rFonts w:ascii="Times New Roman" w:hAnsi="Times New Roman" w:cs="Times New Roman"/>
                <w:b/>
                <w:sz w:val="30"/>
                <w:szCs w:val="30"/>
              </w:rPr>
              <w:t>-</w:t>
            </w:r>
            <w:r w:rsidRPr="00ED2578">
              <w:rPr>
                <w:rFonts w:ascii="Times New Roman" w:hAnsi="Times New Roman" w:cs="Times New Roman"/>
                <w:b/>
                <w:sz w:val="30"/>
                <w:szCs w:val="30"/>
              </w:rPr>
              <w:t xml:space="preserve"> PTR nas cores; CANELA PAU BRASIL E TABACO (</w:t>
            </w:r>
            <w:proofErr w:type="gramStart"/>
            <w:r w:rsidRPr="00ED2578">
              <w:rPr>
                <w:rFonts w:ascii="Times New Roman" w:hAnsi="Times New Roman" w:cs="Times New Roman"/>
                <w:b/>
                <w:sz w:val="30"/>
                <w:szCs w:val="30"/>
              </w:rPr>
              <w:t>PETRA  REVEST</w:t>
            </w:r>
            <w:proofErr w:type="gramEnd"/>
            <w:r w:rsidRPr="00ED2578">
              <w:rPr>
                <w:rFonts w:ascii="Times New Roman" w:hAnsi="Times New Roman" w:cs="Times New Roman"/>
                <w:b/>
                <w:sz w:val="30"/>
                <w:szCs w:val="30"/>
              </w:rPr>
              <w:t>).</w:t>
            </w:r>
          </w:p>
          <w:p w:rsidR="00ED2578" w:rsidRPr="00ED2578" w:rsidRDefault="00ED2578" w:rsidP="00ED2578">
            <w:pPr>
              <w:ind w:firstLine="0"/>
              <w:jc w:val="both"/>
              <w:rPr>
                <w:rFonts w:ascii="Times New Roman" w:hAnsi="Times New Roman" w:cs="Times New Roman"/>
                <w:b/>
                <w:sz w:val="30"/>
                <w:szCs w:val="30"/>
                <w:u w:val="single"/>
              </w:rPr>
            </w:pPr>
            <w:r w:rsidRPr="00ED2578">
              <w:rPr>
                <w:rFonts w:ascii="Times New Roman" w:hAnsi="Times New Roman" w:cs="Times New Roman"/>
                <w:b/>
                <w:sz w:val="30"/>
                <w:szCs w:val="30"/>
                <w:u w:val="single"/>
              </w:rPr>
              <w:t>Tinta pronta para uso.</w:t>
            </w:r>
          </w:p>
          <w:p w:rsidR="00ED2578" w:rsidRPr="00ED2578" w:rsidRDefault="00ED2578" w:rsidP="00C87FEB">
            <w:pPr>
              <w:jc w:val="both"/>
              <w:rPr>
                <w:rFonts w:ascii="Times New Roman" w:hAnsi="Times New Roman" w:cs="Times New Roman"/>
                <w:b/>
                <w:sz w:val="30"/>
                <w:szCs w:val="30"/>
                <w:u w:val="single"/>
              </w:rPr>
            </w:pPr>
          </w:p>
          <w:tbl>
            <w:tblPr>
              <w:tblStyle w:val="Tabelacomgrade"/>
              <w:tblW w:w="0" w:type="auto"/>
              <w:tblLook w:val="04A0" w:firstRow="1" w:lastRow="0" w:firstColumn="1" w:lastColumn="0" w:noHBand="0" w:noVBand="1"/>
            </w:tblPr>
            <w:tblGrid>
              <w:gridCol w:w="10685"/>
            </w:tblGrid>
            <w:tr w:rsidR="00ED2578" w:rsidRPr="00ED2578" w:rsidTr="00C87FEB">
              <w:tc>
                <w:tcPr>
                  <w:tcW w:w="10685" w:type="dxa"/>
                </w:tcPr>
                <w:p w:rsidR="00ED2578" w:rsidRPr="00ED2578" w:rsidRDefault="00ED2578" w:rsidP="00C87FEB">
                  <w:pPr>
                    <w:jc w:val="both"/>
                    <w:rPr>
                      <w:rFonts w:ascii="Times New Roman" w:hAnsi="Times New Roman" w:cs="Times New Roman"/>
                      <w:b/>
                      <w:sz w:val="30"/>
                      <w:szCs w:val="30"/>
                      <w:u w:val="single"/>
                    </w:rPr>
                  </w:pPr>
                  <w:proofErr w:type="spellStart"/>
                  <w:r w:rsidRPr="00ED2578">
                    <w:rPr>
                      <w:rFonts w:ascii="Times New Roman" w:hAnsi="Times New Roman" w:cs="Times New Roman"/>
                      <w:b/>
                      <w:sz w:val="30"/>
                      <w:szCs w:val="30"/>
                      <w:u w:val="single"/>
                    </w:rPr>
                    <w:t>Cimenticios</w:t>
                  </w:r>
                  <w:proofErr w:type="spellEnd"/>
                  <w:r w:rsidRPr="00ED2578">
                    <w:rPr>
                      <w:rFonts w:ascii="Times New Roman" w:hAnsi="Times New Roman" w:cs="Times New Roman"/>
                      <w:b/>
                      <w:sz w:val="30"/>
                      <w:szCs w:val="30"/>
                      <w:u w:val="single"/>
                    </w:rPr>
                    <w:t xml:space="preserve"> com espessura acima de 4 cm</w:t>
                  </w:r>
                </w:p>
                <w:p w:rsidR="00ED2578" w:rsidRPr="00ED2578" w:rsidRDefault="00ED2578" w:rsidP="00C87FEB">
                  <w:pPr>
                    <w:jc w:val="both"/>
                    <w:rPr>
                      <w:rFonts w:ascii="Times New Roman" w:hAnsi="Times New Roman" w:cs="Times New Roman"/>
                      <w:b/>
                      <w:sz w:val="30"/>
                      <w:szCs w:val="30"/>
                      <w:u w:val="single"/>
                    </w:rPr>
                  </w:pPr>
                </w:p>
                <w:p w:rsidR="00ED2578" w:rsidRPr="00ED2578" w:rsidRDefault="00ED2578" w:rsidP="00C87FEB">
                  <w:pPr>
                    <w:jc w:val="both"/>
                    <w:rPr>
                      <w:rFonts w:ascii="Times New Roman" w:hAnsi="Times New Roman" w:cs="Times New Roman"/>
                      <w:b/>
                      <w:sz w:val="30"/>
                      <w:szCs w:val="30"/>
                      <w:u w:val="single"/>
                    </w:rPr>
                  </w:pPr>
                  <w:r w:rsidRPr="00ED2578">
                    <w:rPr>
                      <w:rFonts w:ascii="Times New Roman" w:hAnsi="Times New Roman" w:cs="Times New Roman"/>
                      <w:b/>
                      <w:sz w:val="30"/>
                      <w:szCs w:val="30"/>
                      <w:u w:val="single"/>
                    </w:rPr>
                    <w:t xml:space="preserve">Assentar sobre grama, solo ou; (pó de pedra com camada de 3 a 5 cm). Nivelar o terreno e fazer boa compactação. </w:t>
                  </w:r>
                </w:p>
                <w:p w:rsidR="00ED2578" w:rsidRPr="00ED2578" w:rsidRDefault="00ED2578" w:rsidP="00C87FEB">
                  <w:pPr>
                    <w:jc w:val="both"/>
                    <w:rPr>
                      <w:rFonts w:ascii="Times New Roman" w:hAnsi="Times New Roman" w:cs="Times New Roman"/>
                      <w:b/>
                      <w:sz w:val="30"/>
                      <w:szCs w:val="30"/>
                      <w:u w:val="single"/>
                    </w:rPr>
                  </w:pPr>
                  <w:r w:rsidRPr="00ED2578">
                    <w:rPr>
                      <w:rFonts w:ascii="Times New Roman" w:hAnsi="Times New Roman" w:cs="Times New Roman"/>
                      <w:b/>
                      <w:sz w:val="30"/>
                      <w:szCs w:val="30"/>
                      <w:u w:val="single"/>
                    </w:rPr>
                    <w:t xml:space="preserve"> Produto segue com acabamento final cores madeira.</w:t>
                  </w:r>
                </w:p>
              </w:tc>
            </w:tr>
          </w:tbl>
          <w:p w:rsidR="00ED2578" w:rsidRPr="00ED2578" w:rsidRDefault="00ED2578" w:rsidP="00C87FEB">
            <w:pPr>
              <w:jc w:val="both"/>
              <w:rPr>
                <w:rFonts w:ascii="Times New Roman" w:hAnsi="Times New Roman" w:cs="Times New Roman"/>
                <w:b/>
                <w:sz w:val="30"/>
                <w:szCs w:val="30"/>
                <w:u w:val="single"/>
              </w:rPr>
            </w:pPr>
          </w:p>
          <w:p w:rsidR="00ED2578" w:rsidRPr="00ED2578" w:rsidRDefault="00ED2578" w:rsidP="00C87FEB">
            <w:pPr>
              <w:jc w:val="both"/>
              <w:rPr>
                <w:rFonts w:ascii="Times New Roman" w:hAnsi="Times New Roman" w:cs="Times New Roman"/>
                <w:b/>
                <w:color w:val="C00000"/>
                <w:sz w:val="30"/>
                <w:szCs w:val="30"/>
                <w:u w:val="single"/>
              </w:rPr>
            </w:pPr>
            <w:r w:rsidRPr="00ED2578">
              <w:rPr>
                <w:rFonts w:ascii="Times New Roman" w:hAnsi="Times New Roman" w:cs="Times New Roman"/>
                <w:b/>
                <w:color w:val="C00000"/>
                <w:sz w:val="30"/>
                <w:szCs w:val="30"/>
                <w:u w:val="single"/>
              </w:rPr>
              <w:t>Para peças “cru concreto” para aplicação de cor madeira seguir instruções abaixo:</w:t>
            </w:r>
          </w:p>
          <w:p w:rsidR="00E3091D" w:rsidRDefault="00ED2578" w:rsidP="00C87FEB">
            <w:pPr>
              <w:jc w:val="both"/>
              <w:rPr>
                <w:rFonts w:ascii="Times New Roman" w:hAnsi="Times New Roman" w:cs="Times New Roman"/>
                <w:sz w:val="30"/>
                <w:szCs w:val="30"/>
              </w:rPr>
            </w:pPr>
            <w:r w:rsidRPr="00ED2578">
              <w:rPr>
                <w:rFonts w:ascii="Times New Roman" w:hAnsi="Times New Roman" w:cs="Times New Roman"/>
                <w:b/>
                <w:sz w:val="30"/>
                <w:szCs w:val="30"/>
                <w:u w:val="single"/>
              </w:rPr>
              <w:t>-Aplicação de cores na tonalidade madeira</w:t>
            </w:r>
            <w:r w:rsidRPr="00ED2578">
              <w:rPr>
                <w:rFonts w:ascii="Times New Roman" w:hAnsi="Times New Roman" w:cs="Times New Roman"/>
                <w:sz w:val="30"/>
                <w:szCs w:val="30"/>
              </w:rPr>
              <w:t xml:space="preserve">: Lavar, remover todos os resíduos. Em caso de excesso de rejunte sobre as peças, escovar e remover.  Depois de lavado, isolar a área, </w:t>
            </w:r>
            <w:r w:rsidRPr="00ED2578">
              <w:rPr>
                <w:rFonts w:ascii="Times New Roman" w:hAnsi="Times New Roman" w:cs="Times New Roman"/>
                <w:b/>
                <w:sz w:val="30"/>
                <w:szCs w:val="30"/>
                <w:u w:val="single"/>
              </w:rPr>
              <w:t>aguardar secagem no mínimo 16 horas de sol</w:t>
            </w:r>
            <w:r w:rsidRPr="00ED2578">
              <w:rPr>
                <w:rFonts w:ascii="Times New Roman" w:hAnsi="Times New Roman" w:cs="Times New Roman"/>
                <w:sz w:val="30"/>
                <w:szCs w:val="30"/>
              </w:rPr>
              <w:t>. Após 16 horas, havendo algum resíduo (sujeira), efetuar limpeza a seco com vassoura ou escova de cerdas rígidas.</w:t>
            </w:r>
          </w:p>
          <w:tbl>
            <w:tblPr>
              <w:tblStyle w:val="Tabelacomgrade"/>
              <w:tblW w:w="0" w:type="auto"/>
              <w:tblLook w:val="04A0" w:firstRow="1" w:lastRow="0" w:firstColumn="1" w:lastColumn="0" w:noHBand="0" w:noVBand="1"/>
            </w:tblPr>
            <w:tblGrid>
              <w:gridCol w:w="10685"/>
            </w:tblGrid>
            <w:tr w:rsidR="00E3091D" w:rsidTr="00E3091D">
              <w:tc>
                <w:tcPr>
                  <w:tcW w:w="10685" w:type="dxa"/>
                </w:tcPr>
                <w:p w:rsidR="00E3091D" w:rsidRDefault="00E3091D" w:rsidP="00986A72">
                  <w:pPr>
                    <w:ind w:firstLine="0"/>
                    <w:jc w:val="both"/>
                    <w:rPr>
                      <w:rFonts w:ascii="Arial Narrow" w:hAnsi="Arial Narrow" w:cs="Times New Roman"/>
                      <w:b/>
                      <w:color w:val="C00000"/>
                    </w:rPr>
                  </w:pPr>
                  <w:r w:rsidRPr="00E3091D">
                    <w:rPr>
                      <w:rFonts w:ascii="Arial Narrow" w:hAnsi="Arial Narrow" w:cs="Times New Roman"/>
                      <w:b/>
                      <w:color w:val="C00000"/>
                    </w:rPr>
                    <w:t>Muito importante: Antes de pintar informe-se com o fabricante dos revestimentos se ele usou algum desmoldante durante a fabricação. Caso tenha usado desmoldante mineral</w:t>
                  </w:r>
                  <w:r w:rsidR="008F6F53">
                    <w:rPr>
                      <w:rFonts w:ascii="Arial Narrow" w:hAnsi="Arial Narrow" w:cs="Times New Roman"/>
                      <w:b/>
                      <w:color w:val="C00000"/>
                    </w:rPr>
                    <w:t xml:space="preserve"> ou vegetal</w:t>
                  </w:r>
                  <w:r w:rsidRPr="00E3091D">
                    <w:rPr>
                      <w:rFonts w:ascii="Arial Narrow" w:hAnsi="Arial Narrow" w:cs="Times New Roman"/>
                      <w:b/>
                      <w:color w:val="C00000"/>
                    </w:rPr>
                    <w:t xml:space="preserve">, recomendamos lavar </w:t>
                  </w:r>
                  <w:r w:rsidR="008F6F53">
                    <w:rPr>
                      <w:rFonts w:ascii="Arial Narrow" w:hAnsi="Arial Narrow" w:cs="Times New Roman"/>
                      <w:b/>
                      <w:color w:val="C00000"/>
                    </w:rPr>
                    <w:t xml:space="preserve">o revestimento </w:t>
                  </w:r>
                  <w:r w:rsidRPr="00E3091D">
                    <w:rPr>
                      <w:rFonts w:ascii="Arial Narrow" w:hAnsi="Arial Narrow" w:cs="Times New Roman"/>
                      <w:b/>
                      <w:color w:val="C00000"/>
                    </w:rPr>
                    <w:t xml:space="preserve">com produto específico para </w:t>
                  </w:r>
                  <w:proofErr w:type="spellStart"/>
                  <w:r w:rsidRPr="00E3091D">
                    <w:rPr>
                      <w:rFonts w:ascii="Arial Narrow" w:hAnsi="Arial Narrow" w:cs="Times New Roman"/>
                      <w:b/>
                      <w:color w:val="C00000"/>
                    </w:rPr>
                    <w:t>cimenticio</w:t>
                  </w:r>
                  <w:proofErr w:type="spellEnd"/>
                  <w:r w:rsidRPr="00E3091D">
                    <w:rPr>
                      <w:rFonts w:ascii="Arial Narrow" w:hAnsi="Arial Narrow" w:cs="Times New Roman"/>
                      <w:b/>
                      <w:color w:val="C00000"/>
                    </w:rPr>
                    <w:t>. Caso tenha usado</w:t>
                  </w:r>
                  <w:r w:rsidR="008F6F53">
                    <w:rPr>
                      <w:rFonts w:ascii="Arial Narrow" w:hAnsi="Arial Narrow" w:cs="Times New Roman"/>
                      <w:b/>
                      <w:color w:val="C00000"/>
                    </w:rPr>
                    <w:t xml:space="preserve"> como desmoldante</w:t>
                  </w:r>
                  <w:r w:rsidRPr="00E3091D">
                    <w:rPr>
                      <w:rFonts w:ascii="Arial Narrow" w:hAnsi="Arial Narrow" w:cs="Times New Roman"/>
                      <w:b/>
                      <w:color w:val="C00000"/>
                    </w:rPr>
                    <w:t xml:space="preserve"> algum tipo </w:t>
                  </w:r>
                  <w:proofErr w:type="gramStart"/>
                  <w:r w:rsidRPr="00E3091D">
                    <w:rPr>
                      <w:rFonts w:ascii="Arial Narrow" w:hAnsi="Arial Narrow" w:cs="Times New Roman"/>
                      <w:b/>
                      <w:color w:val="C00000"/>
                    </w:rPr>
                    <w:t>de  combustível</w:t>
                  </w:r>
                  <w:proofErr w:type="gramEnd"/>
                  <w:r w:rsidRPr="00E3091D">
                    <w:rPr>
                      <w:rFonts w:ascii="Arial Narrow" w:hAnsi="Arial Narrow" w:cs="Times New Roman"/>
                      <w:b/>
                      <w:color w:val="C00000"/>
                    </w:rPr>
                    <w:t xml:space="preserve"> f</w:t>
                  </w:r>
                  <w:r w:rsidR="008F6F53">
                    <w:rPr>
                      <w:rFonts w:ascii="Arial Narrow" w:hAnsi="Arial Narrow" w:cs="Times New Roman"/>
                      <w:b/>
                      <w:color w:val="C00000"/>
                    </w:rPr>
                    <w:t xml:space="preserve">óssil como “óleo combustível, óleo lubrificante; </w:t>
                  </w:r>
                  <w:r w:rsidRPr="00E3091D">
                    <w:rPr>
                      <w:rFonts w:ascii="Arial Narrow" w:hAnsi="Arial Narrow" w:cs="Times New Roman"/>
                      <w:b/>
                      <w:color w:val="C00000"/>
                    </w:rPr>
                    <w:t>óleo diesel ou similares” não recomendamos o uso da resina PTR. Todo combustível fóssil reduz a boa aderência de qualquer produto que venha a ser aplicado.</w:t>
                  </w:r>
                  <w:r w:rsidR="008F6F53">
                    <w:rPr>
                      <w:rFonts w:ascii="Arial Narrow" w:hAnsi="Arial Narrow" w:cs="Times New Roman"/>
                      <w:b/>
                      <w:color w:val="C00000"/>
                    </w:rPr>
                    <w:t xml:space="preserve"> Neste caso a opção da pintura e seus risco</w:t>
                  </w:r>
                  <w:r w:rsidR="00986A72">
                    <w:rPr>
                      <w:rFonts w:ascii="Arial Narrow" w:hAnsi="Arial Narrow" w:cs="Times New Roman"/>
                      <w:b/>
                      <w:color w:val="C00000"/>
                    </w:rPr>
                    <w:t>s são</w:t>
                  </w:r>
                  <w:r w:rsidR="008F6F53">
                    <w:rPr>
                      <w:rFonts w:ascii="Arial Narrow" w:hAnsi="Arial Narrow" w:cs="Times New Roman"/>
                      <w:b/>
                      <w:color w:val="C00000"/>
                    </w:rPr>
                    <w:t xml:space="preserve"> de inteira responsabilidade do cliente.</w:t>
                  </w:r>
                </w:p>
                <w:p w:rsidR="00102E32" w:rsidRPr="00E3091D" w:rsidRDefault="00102E32" w:rsidP="00986A72">
                  <w:pPr>
                    <w:ind w:firstLine="0"/>
                    <w:jc w:val="both"/>
                    <w:rPr>
                      <w:rFonts w:ascii="Arial Narrow" w:hAnsi="Arial Narrow" w:cs="Times New Roman"/>
                      <w:b/>
                    </w:rPr>
                  </w:pPr>
                  <w:r w:rsidRPr="00650BA6">
                    <w:rPr>
                      <w:rFonts w:ascii="Arial Narrow" w:hAnsi="Arial Narrow" w:cs="Times New Roman"/>
                      <w:b/>
                      <w:color w:val="C00000"/>
                      <w:highlight w:val="yellow"/>
                    </w:rPr>
                    <w:t>Muito importante: Caso a aplicação irá ser feita sobre área já pintada, recomendamos remover todo resíduo de pintura existente sobre o revestimento</w:t>
                  </w:r>
                  <w:r w:rsidR="0038491E" w:rsidRPr="00650BA6">
                    <w:rPr>
                      <w:rFonts w:ascii="Arial Narrow" w:hAnsi="Arial Narrow" w:cs="Times New Roman"/>
                      <w:b/>
                      <w:color w:val="C00000"/>
                      <w:highlight w:val="yellow"/>
                    </w:rPr>
                    <w:t xml:space="preserve"> </w:t>
                  </w:r>
                  <w:proofErr w:type="gramStart"/>
                  <w:r w:rsidR="0038491E" w:rsidRPr="00650BA6">
                    <w:rPr>
                      <w:rFonts w:ascii="Arial Narrow" w:hAnsi="Arial Narrow" w:cs="Times New Roman"/>
                      <w:b/>
                      <w:color w:val="C00000"/>
                      <w:highlight w:val="yellow"/>
                    </w:rPr>
                    <w:t>( USAR</w:t>
                  </w:r>
                  <w:proofErr w:type="gramEnd"/>
                  <w:r w:rsidR="0038491E" w:rsidRPr="00650BA6">
                    <w:rPr>
                      <w:rFonts w:ascii="Arial Narrow" w:hAnsi="Arial Narrow" w:cs="Times New Roman"/>
                      <w:b/>
                      <w:color w:val="C00000"/>
                      <w:highlight w:val="yellow"/>
                    </w:rPr>
                    <w:t xml:space="preserve"> THINNER FORTE OU REMOVEDOR)</w:t>
                  </w:r>
                  <w:r w:rsidR="0009381D" w:rsidRPr="00650BA6">
                    <w:rPr>
                      <w:rFonts w:ascii="Arial Narrow" w:hAnsi="Arial Narrow" w:cs="Times New Roman"/>
                      <w:b/>
                      <w:color w:val="C00000"/>
                      <w:highlight w:val="yellow"/>
                    </w:rPr>
                    <w:t>-</w:t>
                  </w:r>
                  <w:r w:rsidR="0038491E" w:rsidRPr="00650BA6">
                    <w:rPr>
                      <w:rFonts w:ascii="Arial Narrow" w:hAnsi="Arial Narrow" w:cs="Times New Roman"/>
                      <w:b/>
                      <w:color w:val="C00000"/>
                      <w:highlight w:val="yellow"/>
                    </w:rPr>
                    <w:t xml:space="preserve"> após removido lavar e deixar secar no mínimo 16 horas de sol antes de pintar</w:t>
                  </w:r>
                  <w:r w:rsidRPr="00650BA6">
                    <w:rPr>
                      <w:rFonts w:ascii="Arial Narrow" w:hAnsi="Arial Narrow" w:cs="Times New Roman"/>
                      <w:b/>
                      <w:color w:val="C00000"/>
                      <w:highlight w:val="yellow"/>
                    </w:rPr>
                    <w:t>. Caso a Resina PTR seja aplicada sobre outra tinta, a mesma poderá não ter boa aderência ou até mesmo soltar (descascar).</w:t>
                  </w:r>
                  <w:bookmarkStart w:id="0" w:name="_GoBack"/>
                  <w:bookmarkEnd w:id="0"/>
                  <w:r>
                    <w:rPr>
                      <w:rFonts w:ascii="Arial Narrow" w:hAnsi="Arial Narrow" w:cs="Times New Roman"/>
                      <w:b/>
                      <w:color w:val="C00000"/>
                    </w:rPr>
                    <w:t xml:space="preserve">  </w:t>
                  </w:r>
                </w:p>
              </w:tc>
            </w:tr>
          </w:tbl>
          <w:p w:rsidR="00ED2578" w:rsidRPr="00ED2578" w:rsidRDefault="00ED2578" w:rsidP="00C87FEB">
            <w:pPr>
              <w:jc w:val="both"/>
              <w:rPr>
                <w:rFonts w:ascii="Times New Roman" w:hAnsi="Times New Roman" w:cs="Times New Roman"/>
                <w:sz w:val="30"/>
                <w:szCs w:val="30"/>
              </w:rPr>
            </w:pPr>
            <w:r w:rsidRPr="00ED2578">
              <w:rPr>
                <w:rFonts w:ascii="Times New Roman" w:hAnsi="Times New Roman" w:cs="Times New Roman"/>
                <w:sz w:val="30"/>
                <w:szCs w:val="30"/>
              </w:rPr>
              <w:t xml:space="preserve"> Aplique cores madeira</w:t>
            </w:r>
            <w:r w:rsidRPr="00ED2578">
              <w:rPr>
                <w:rFonts w:ascii="Times New Roman" w:hAnsi="Times New Roman" w:cs="Times New Roman"/>
              </w:rPr>
              <w:t xml:space="preserve"> </w:t>
            </w:r>
            <w:r w:rsidRPr="00ED2578">
              <w:rPr>
                <w:rFonts w:ascii="Times New Roman" w:hAnsi="Times New Roman" w:cs="Times New Roman"/>
                <w:sz w:val="30"/>
                <w:szCs w:val="30"/>
              </w:rPr>
              <w:t>sempre no sentido dos veios do revestimento.</w:t>
            </w:r>
          </w:p>
          <w:p w:rsidR="00ED2578" w:rsidRPr="00ED2578" w:rsidRDefault="00ED2578" w:rsidP="00C87FEB">
            <w:pPr>
              <w:jc w:val="both"/>
              <w:rPr>
                <w:rFonts w:ascii="Times New Roman" w:hAnsi="Times New Roman" w:cs="Times New Roman"/>
                <w:sz w:val="30"/>
                <w:szCs w:val="30"/>
              </w:rPr>
            </w:pPr>
            <w:r w:rsidRPr="00ED2578">
              <w:rPr>
                <w:rFonts w:ascii="Times New Roman" w:hAnsi="Times New Roman" w:cs="Times New Roman"/>
                <w:sz w:val="30"/>
                <w:szCs w:val="30"/>
              </w:rPr>
              <w:t xml:space="preserve">Utilize pincel com, 4 polegadas 8 a 10 cm largura com cerdas de preferencia rígidas </w:t>
            </w:r>
            <w:r w:rsidRPr="00ED2578">
              <w:rPr>
                <w:rFonts w:ascii="Times New Roman" w:hAnsi="Times New Roman" w:cs="Times New Roman"/>
                <w:b/>
                <w:sz w:val="30"/>
                <w:szCs w:val="30"/>
                <w:u w:val="single"/>
              </w:rPr>
              <w:t>(</w:t>
            </w:r>
            <w:proofErr w:type="gramStart"/>
            <w:r w:rsidRPr="00ED2578">
              <w:rPr>
                <w:rFonts w:ascii="Times New Roman" w:hAnsi="Times New Roman" w:cs="Times New Roman"/>
                <w:b/>
                <w:sz w:val="30"/>
                <w:szCs w:val="30"/>
                <w:u w:val="single"/>
              </w:rPr>
              <w:t>pincel  indicado</w:t>
            </w:r>
            <w:proofErr w:type="gramEnd"/>
            <w:r w:rsidRPr="00ED2578">
              <w:rPr>
                <w:rFonts w:ascii="Times New Roman" w:hAnsi="Times New Roman" w:cs="Times New Roman"/>
                <w:b/>
                <w:sz w:val="30"/>
                <w:szCs w:val="30"/>
                <w:u w:val="single"/>
              </w:rPr>
              <w:t xml:space="preserve"> mestre tigre )</w:t>
            </w:r>
            <w:r w:rsidRPr="00ED2578">
              <w:rPr>
                <w:rFonts w:ascii="Times New Roman" w:hAnsi="Times New Roman" w:cs="Times New Roman"/>
                <w:sz w:val="30"/>
                <w:szCs w:val="30"/>
              </w:rPr>
              <w:t xml:space="preserve">. Agite sempre a embalagem antes de abastecer a bandeja - este procedimento é indispensável para se evitar manchas. Abasteça a bandeja sempre em pequenas quantidades -– caso necessário dilua na proporção de </w:t>
            </w:r>
            <w:r w:rsidR="004B5002">
              <w:rPr>
                <w:rFonts w:ascii="Times New Roman" w:hAnsi="Times New Roman" w:cs="Times New Roman"/>
                <w:sz w:val="30"/>
                <w:szCs w:val="30"/>
              </w:rPr>
              <w:t>5</w:t>
            </w:r>
            <w:r w:rsidRPr="00ED2578">
              <w:rPr>
                <w:rFonts w:ascii="Times New Roman" w:hAnsi="Times New Roman" w:cs="Times New Roman"/>
                <w:sz w:val="30"/>
                <w:szCs w:val="30"/>
              </w:rPr>
              <w:t>% com PTR ACRYL DILUENTE</w:t>
            </w:r>
            <w:r w:rsidR="004B5002">
              <w:rPr>
                <w:rFonts w:ascii="Times New Roman" w:hAnsi="Times New Roman" w:cs="Times New Roman"/>
                <w:sz w:val="30"/>
                <w:szCs w:val="30"/>
              </w:rPr>
              <w:t xml:space="preserve"> ou seja </w:t>
            </w:r>
            <w:proofErr w:type="gramStart"/>
            <w:r w:rsidR="004B5002">
              <w:rPr>
                <w:rFonts w:ascii="Times New Roman" w:hAnsi="Times New Roman" w:cs="Times New Roman"/>
                <w:sz w:val="30"/>
                <w:szCs w:val="30"/>
              </w:rPr>
              <w:t>( 45</w:t>
            </w:r>
            <w:proofErr w:type="gramEnd"/>
            <w:r w:rsidR="004B5002">
              <w:rPr>
                <w:rFonts w:ascii="Times New Roman" w:hAnsi="Times New Roman" w:cs="Times New Roman"/>
                <w:sz w:val="30"/>
                <w:szCs w:val="30"/>
              </w:rPr>
              <w:t xml:space="preserve"> ml de diluente para cada 900 ml da cor )</w:t>
            </w:r>
            <w:r w:rsidRPr="00ED2578">
              <w:rPr>
                <w:rFonts w:ascii="Times New Roman" w:hAnsi="Times New Roman" w:cs="Times New Roman"/>
                <w:sz w:val="30"/>
                <w:szCs w:val="30"/>
              </w:rPr>
              <w:t xml:space="preserve">. Espalhe o produto rapidamente em pequenas áreas, repassando o pincel-sempre no sentido dos veios da madeira. Não remonte demãos. Aplicar a cor madeira nos horários com menor incidência de sol, </w:t>
            </w:r>
            <w:proofErr w:type="gramStart"/>
            <w:r w:rsidRPr="00ED2578">
              <w:rPr>
                <w:rFonts w:ascii="Times New Roman" w:hAnsi="Times New Roman" w:cs="Times New Roman"/>
                <w:sz w:val="30"/>
                <w:szCs w:val="30"/>
              </w:rPr>
              <w:t>( horário</w:t>
            </w:r>
            <w:proofErr w:type="gramEnd"/>
            <w:r w:rsidRPr="00ED2578">
              <w:rPr>
                <w:rFonts w:ascii="Times New Roman" w:hAnsi="Times New Roman" w:cs="Times New Roman"/>
                <w:sz w:val="30"/>
                <w:szCs w:val="30"/>
              </w:rPr>
              <w:t xml:space="preserve"> recomendado ( 7 as 10 e 16 ás 18 </w:t>
            </w:r>
            <w:proofErr w:type="spellStart"/>
            <w:r w:rsidRPr="00ED2578">
              <w:rPr>
                <w:rFonts w:ascii="Times New Roman" w:hAnsi="Times New Roman" w:cs="Times New Roman"/>
                <w:sz w:val="30"/>
                <w:szCs w:val="30"/>
              </w:rPr>
              <w:t>hrs</w:t>
            </w:r>
            <w:proofErr w:type="spellEnd"/>
            <w:r w:rsidRPr="00ED2578">
              <w:rPr>
                <w:rFonts w:ascii="Times New Roman" w:hAnsi="Times New Roman" w:cs="Times New Roman"/>
                <w:sz w:val="30"/>
                <w:szCs w:val="30"/>
              </w:rPr>
              <w:t xml:space="preserve"> ) . Se o produto for aplicado sobre o piso muito quente, pode manchar, isto ocorre pois o produto seca rapidamente. Evite camadas sobrepostas; camadas grossas podem descascar. </w:t>
            </w:r>
          </w:p>
          <w:p w:rsidR="00ED2578" w:rsidRPr="00ED2578" w:rsidRDefault="00ED2578" w:rsidP="00C87FEB">
            <w:pPr>
              <w:jc w:val="both"/>
              <w:rPr>
                <w:rFonts w:ascii="Times New Roman" w:hAnsi="Times New Roman" w:cs="Times New Roman"/>
                <w:sz w:val="30"/>
                <w:szCs w:val="30"/>
              </w:rPr>
            </w:pPr>
            <w:r w:rsidRPr="00ED2578">
              <w:rPr>
                <w:rFonts w:ascii="Times New Roman" w:hAnsi="Times New Roman" w:cs="Times New Roman"/>
                <w:sz w:val="30"/>
                <w:szCs w:val="30"/>
              </w:rPr>
              <w:t>Recomenda-se aplicação de uma demão. Caso o cliente opte em aplicar segunda demão, aplicar com intervalo de no mínimo 6 horas após a primeira demão.</w:t>
            </w:r>
          </w:p>
          <w:p w:rsidR="00ED2578" w:rsidRPr="00ED2578" w:rsidRDefault="00ED2578" w:rsidP="00C87FEB">
            <w:pPr>
              <w:jc w:val="both"/>
              <w:rPr>
                <w:rFonts w:ascii="Times New Roman" w:hAnsi="Times New Roman" w:cs="Times New Roman"/>
                <w:sz w:val="30"/>
                <w:szCs w:val="30"/>
              </w:rPr>
            </w:pPr>
          </w:p>
          <w:p w:rsidR="00ED2578" w:rsidRPr="00ED2578" w:rsidRDefault="00ED2578" w:rsidP="00C87FEB">
            <w:pPr>
              <w:jc w:val="both"/>
              <w:rPr>
                <w:rFonts w:ascii="Times New Roman" w:hAnsi="Times New Roman" w:cs="Times New Roman"/>
                <w:sz w:val="30"/>
                <w:szCs w:val="30"/>
              </w:rPr>
            </w:pPr>
            <w:r w:rsidRPr="00ED2578">
              <w:rPr>
                <w:rFonts w:ascii="Times New Roman" w:hAnsi="Times New Roman" w:cs="Times New Roman"/>
                <w:sz w:val="30"/>
                <w:szCs w:val="30"/>
              </w:rPr>
              <w:t xml:space="preserve">Após a aplicação:  Tráfego de pedestre (4 horas após aplicação) veículos </w:t>
            </w:r>
            <w:proofErr w:type="gramStart"/>
            <w:r w:rsidRPr="00ED2578">
              <w:rPr>
                <w:rFonts w:ascii="Times New Roman" w:hAnsi="Times New Roman" w:cs="Times New Roman"/>
                <w:sz w:val="30"/>
                <w:szCs w:val="30"/>
              </w:rPr>
              <w:t>( 12</w:t>
            </w:r>
            <w:proofErr w:type="gramEnd"/>
            <w:r w:rsidRPr="00ED2578">
              <w:rPr>
                <w:rFonts w:ascii="Times New Roman" w:hAnsi="Times New Roman" w:cs="Times New Roman"/>
                <w:sz w:val="30"/>
                <w:szCs w:val="30"/>
              </w:rPr>
              <w:t xml:space="preserve"> horas após aplicação ). </w:t>
            </w:r>
          </w:p>
          <w:p w:rsidR="00ED2578" w:rsidRPr="00ED2578" w:rsidRDefault="00ED2578" w:rsidP="00C87FEB">
            <w:pPr>
              <w:jc w:val="both"/>
              <w:rPr>
                <w:rFonts w:ascii="Times New Roman" w:hAnsi="Times New Roman" w:cs="Times New Roman"/>
                <w:b/>
                <w:sz w:val="30"/>
                <w:szCs w:val="30"/>
                <w:u w:val="single"/>
              </w:rPr>
            </w:pPr>
          </w:p>
          <w:p w:rsidR="00ED2578" w:rsidRDefault="00ED2578" w:rsidP="00C87FEB">
            <w:pPr>
              <w:jc w:val="both"/>
              <w:rPr>
                <w:rFonts w:ascii="Times New Roman" w:hAnsi="Times New Roman" w:cs="Times New Roman"/>
                <w:b/>
                <w:sz w:val="30"/>
                <w:szCs w:val="30"/>
                <w:u w:val="single"/>
              </w:rPr>
            </w:pPr>
            <w:r w:rsidRPr="00ED2578">
              <w:rPr>
                <w:rFonts w:ascii="Times New Roman" w:hAnsi="Times New Roman" w:cs="Times New Roman"/>
                <w:b/>
                <w:sz w:val="30"/>
                <w:szCs w:val="30"/>
                <w:u w:val="single"/>
              </w:rPr>
              <w:t xml:space="preserve">Para ter uma boa vida </w:t>
            </w:r>
            <w:proofErr w:type="gramStart"/>
            <w:r w:rsidRPr="00ED2578">
              <w:rPr>
                <w:rFonts w:ascii="Times New Roman" w:hAnsi="Times New Roman" w:cs="Times New Roman"/>
                <w:b/>
                <w:sz w:val="30"/>
                <w:szCs w:val="30"/>
                <w:u w:val="single"/>
              </w:rPr>
              <w:t>útil  das</w:t>
            </w:r>
            <w:proofErr w:type="gramEnd"/>
            <w:r w:rsidRPr="00ED2578">
              <w:rPr>
                <w:rFonts w:ascii="Times New Roman" w:hAnsi="Times New Roman" w:cs="Times New Roman"/>
                <w:b/>
                <w:sz w:val="30"/>
                <w:szCs w:val="30"/>
                <w:u w:val="single"/>
              </w:rPr>
              <w:t xml:space="preserve"> cores recomende ao cliente usar sempre produto de limpeza neutro. Não utilizar produtos a base de cloro e ácidos pois irá danificar a pintura podendo causar manchas ou até remover a </w:t>
            </w:r>
            <w:proofErr w:type="gramStart"/>
            <w:r w:rsidRPr="00ED2578">
              <w:rPr>
                <w:rFonts w:ascii="Times New Roman" w:hAnsi="Times New Roman" w:cs="Times New Roman"/>
                <w:b/>
                <w:sz w:val="30"/>
                <w:szCs w:val="30"/>
                <w:u w:val="single"/>
              </w:rPr>
              <w:t>tinta .</w:t>
            </w:r>
            <w:proofErr w:type="gramEnd"/>
          </w:p>
          <w:p w:rsidR="00E641B8" w:rsidRPr="00ED2578" w:rsidRDefault="00E641B8" w:rsidP="00C87FEB">
            <w:pPr>
              <w:jc w:val="both"/>
              <w:rPr>
                <w:rFonts w:ascii="Times New Roman" w:hAnsi="Times New Roman" w:cs="Times New Roman"/>
                <w:b/>
                <w:sz w:val="30"/>
                <w:szCs w:val="30"/>
                <w:u w:val="single"/>
              </w:rPr>
            </w:pPr>
            <w:r>
              <w:rPr>
                <w:rFonts w:ascii="Times New Roman" w:hAnsi="Times New Roman" w:cs="Times New Roman"/>
                <w:b/>
                <w:sz w:val="30"/>
                <w:szCs w:val="30"/>
                <w:u w:val="single"/>
              </w:rPr>
              <w:t>Manutenção: R</w:t>
            </w:r>
            <w:r w:rsidRPr="00E641B8">
              <w:rPr>
                <w:rFonts w:ascii="Times New Roman" w:hAnsi="Times New Roman" w:cs="Times New Roman"/>
                <w:b/>
                <w:sz w:val="30"/>
                <w:szCs w:val="30"/>
                <w:u w:val="single"/>
              </w:rPr>
              <w:t>ecomendamos</w:t>
            </w:r>
            <w:r>
              <w:rPr>
                <w:rFonts w:ascii="Times New Roman" w:hAnsi="Times New Roman" w:cs="Times New Roman"/>
                <w:b/>
                <w:sz w:val="30"/>
                <w:szCs w:val="30"/>
                <w:u w:val="single"/>
              </w:rPr>
              <w:t xml:space="preserve"> reaplicar R</w:t>
            </w:r>
            <w:r w:rsidRPr="00E641B8">
              <w:rPr>
                <w:rFonts w:ascii="Times New Roman" w:hAnsi="Times New Roman" w:cs="Times New Roman"/>
                <w:b/>
                <w:sz w:val="30"/>
                <w:szCs w:val="30"/>
                <w:u w:val="single"/>
              </w:rPr>
              <w:t xml:space="preserve">esina PTR a </w:t>
            </w:r>
            <w:proofErr w:type="gramStart"/>
            <w:r w:rsidRPr="00E641B8">
              <w:rPr>
                <w:rFonts w:ascii="Times New Roman" w:hAnsi="Times New Roman" w:cs="Times New Roman"/>
                <w:b/>
                <w:sz w:val="30"/>
                <w:szCs w:val="30"/>
                <w:u w:val="single"/>
              </w:rPr>
              <w:t>cada  1</w:t>
            </w:r>
            <w:proofErr w:type="gramEnd"/>
            <w:r w:rsidRPr="00E641B8">
              <w:rPr>
                <w:rFonts w:ascii="Times New Roman" w:hAnsi="Times New Roman" w:cs="Times New Roman"/>
                <w:b/>
                <w:sz w:val="30"/>
                <w:szCs w:val="30"/>
                <w:u w:val="single"/>
              </w:rPr>
              <w:t>,5 anos.</w:t>
            </w:r>
          </w:p>
          <w:p w:rsidR="00ED2578" w:rsidRPr="00ED2578" w:rsidRDefault="00ED2578" w:rsidP="00C87FEB">
            <w:pPr>
              <w:jc w:val="both"/>
              <w:rPr>
                <w:rFonts w:ascii="Times New Roman" w:hAnsi="Times New Roman" w:cs="Times New Roman"/>
                <w:i/>
                <w:color w:val="C00000"/>
                <w:sz w:val="28"/>
                <w:szCs w:val="28"/>
              </w:rPr>
            </w:pPr>
            <w:r w:rsidRPr="00ED2578">
              <w:rPr>
                <w:rFonts w:ascii="Times New Roman" w:hAnsi="Times New Roman" w:cs="Times New Roman"/>
                <w:i/>
                <w:color w:val="C00000"/>
                <w:sz w:val="28"/>
                <w:szCs w:val="28"/>
              </w:rPr>
              <w:t xml:space="preserve">Cuidados Importantes: Em caso de contato com a pele, remover a roupa contaminada, lavar a pele com agua e sabão ou detergente neutro apropriado para a pele. Se necessário usar óleo comestível. Não usar solventes ou diluentes. Em caso de contato com os olhos, lavar imediatamente com água fria em abundância no mínimo por 15 minutos, mantendo os olhos abertos. Após consulte um médico. </w:t>
            </w:r>
          </w:p>
          <w:p w:rsidR="00ED2578" w:rsidRPr="00ED2578" w:rsidRDefault="00ED2578" w:rsidP="00C87FEB">
            <w:pPr>
              <w:jc w:val="both"/>
              <w:rPr>
                <w:rFonts w:ascii="Times New Roman" w:hAnsi="Times New Roman" w:cs="Times New Roman"/>
                <w:b/>
                <w:sz w:val="28"/>
                <w:szCs w:val="28"/>
              </w:rPr>
            </w:pPr>
            <w:r w:rsidRPr="00ED2578">
              <w:rPr>
                <w:rFonts w:ascii="Times New Roman" w:hAnsi="Times New Roman" w:cs="Times New Roman"/>
                <w:b/>
                <w:sz w:val="28"/>
                <w:szCs w:val="28"/>
              </w:rPr>
              <w:t>Obs1</w:t>
            </w:r>
            <w:proofErr w:type="gramStart"/>
            <w:r w:rsidRPr="00ED2578">
              <w:rPr>
                <w:rFonts w:ascii="Times New Roman" w:hAnsi="Times New Roman" w:cs="Times New Roman"/>
                <w:b/>
                <w:sz w:val="28"/>
                <w:szCs w:val="28"/>
              </w:rPr>
              <w:t>-  As</w:t>
            </w:r>
            <w:proofErr w:type="gramEnd"/>
            <w:r w:rsidRPr="00ED2578">
              <w:rPr>
                <w:rFonts w:ascii="Times New Roman" w:hAnsi="Times New Roman" w:cs="Times New Roman"/>
                <w:b/>
                <w:sz w:val="28"/>
                <w:szCs w:val="28"/>
              </w:rPr>
              <w:t xml:space="preserve"> instruções estão impressas na embalagem</w:t>
            </w:r>
          </w:p>
          <w:p w:rsidR="00ED2578" w:rsidRPr="00ED2578" w:rsidRDefault="00ED2578" w:rsidP="00C87FEB">
            <w:pPr>
              <w:jc w:val="both"/>
              <w:rPr>
                <w:rFonts w:ascii="Times New Roman" w:hAnsi="Times New Roman" w:cs="Times New Roman"/>
                <w:sz w:val="24"/>
                <w:szCs w:val="24"/>
              </w:rPr>
            </w:pPr>
            <w:r w:rsidRPr="00ED2578">
              <w:rPr>
                <w:rFonts w:ascii="Times New Roman" w:hAnsi="Times New Roman" w:cs="Times New Roman"/>
                <w:sz w:val="24"/>
                <w:szCs w:val="24"/>
              </w:rPr>
              <w:t xml:space="preserve">-Dúvidas, consulte manual técnico anexo ou recomendações técnicas no site: </w:t>
            </w:r>
            <w:hyperlink r:id="rId7" w:history="1">
              <w:r w:rsidRPr="00ED2578">
                <w:rPr>
                  <w:rStyle w:val="Hyperlink"/>
                  <w:rFonts w:ascii="Times New Roman" w:hAnsi="Times New Roman" w:cs="Times New Roman"/>
                  <w:sz w:val="24"/>
                  <w:szCs w:val="24"/>
                </w:rPr>
                <w:t>www.petrarevest.com.br</w:t>
              </w:r>
            </w:hyperlink>
            <w:r w:rsidRPr="00ED2578">
              <w:rPr>
                <w:rFonts w:ascii="Times New Roman" w:hAnsi="Times New Roman" w:cs="Times New Roman"/>
                <w:sz w:val="24"/>
                <w:szCs w:val="24"/>
              </w:rPr>
              <w:t xml:space="preserve">  LIGUE. 44-3649-</w:t>
            </w:r>
            <w:proofErr w:type="gramStart"/>
            <w:r w:rsidRPr="00ED2578">
              <w:rPr>
                <w:rFonts w:ascii="Times New Roman" w:hAnsi="Times New Roman" w:cs="Times New Roman"/>
                <w:sz w:val="24"/>
                <w:szCs w:val="24"/>
              </w:rPr>
              <w:t>3401  9823</w:t>
            </w:r>
            <w:proofErr w:type="gramEnd"/>
            <w:r w:rsidRPr="00ED2578">
              <w:rPr>
                <w:rFonts w:ascii="Times New Roman" w:hAnsi="Times New Roman" w:cs="Times New Roman"/>
                <w:sz w:val="24"/>
                <w:szCs w:val="24"/>
              </w:rPr>
              <w:t>-6963</w:t>
            </w:r>
          </w:p>
        </w:tc>
      </w:tr>
    </w:tbl>
    <w:p w:rsidR="00ED2578" w:rsidRPr="00ED2578" w:rsidRDefault="00ED2578" w:rsidP="00ED2578">
      <w:pPr>
        <w:jc w:val="both"/>
        <w:rPr>
          <w:rFonts w:ascii="Times New Roman" w:hAnsi="Times New Roman" w:cs="Times New Roman"/>
        </w:rPr>
      </w:pPr>
    </w:p>
    <w:p w:rsidR="00ED2578" w:rsidRPr="00ED2578" w:rsidRDefault="00ED2578" w:rsidP="00ED2578">
      <w:pPr>
        <w:jc w:val="both"/>
        <w:rPr>
          <w:rFonts w:ascii="Times New Roman" w:hAnsi="Times New Roman" w:cs="Times New Roman"/>
        </w:rPr>
      </w:pPr>
      <w:r w:rsidRPr="00ED2578">
        <w:rPr>
          <w:rFonts w:ascii="Times New Roman" w:hAnsi="Times New Roman" w:cs="Times New Roman"/>
        </w:rPr>
        <w:t xml:space="preserve">As </w:t>
      </w:r>
      <w:proofErr w:type="gramStart"/>
      <w:r w:rsidRPr="00ED2578">
        <w:rPr>
          <w:rFonts w:ascii="Times New Roman" w:hAnsi="Times New Roman" w:cs="Times New Roman"/>
        </w:rPr>
        <w:t>recomendações  foram</w:t>
      </w:r>
      <w:proofErr w:type="gramEnd"/>
      <w:r w:rsidRPr="00ED2578">
        <w:rPr>
          <w:rFonts w:ascii="Times New Roman" w:hAnsi="Times New Roman" w:cs="Times New Roman"/>
        </w:rPr>
        <w:t xml:space="preserve"> entregues junto com o revestimento, anexas a nota fiscal.</w:t>
      </w:r>
    </w:p>
    <w:p w:rsidR="00ED2578" w:rsidRPr="00ED2578" w:rsidRDefault="00ED2578" w:rsidP="00ED2578">
      <w:pPr>
        <w:jc w:val="both"/>
        <w:rPr>
          <w:rFonts w:ascii="Times New Roman" w:hAnsi="Times New Roman" w:cs="Times New Roman"/>
        </w:rPr>
      </w:pPr>
    </w:p>
    <w:p w:rsidR="00ED2578" w:rsidRPr="00ED2578" w:rsidRDefault="00ED2578" w:rsidP="00ED2578">
      <w:pPr>
        <w:jc w:val="both"/>
        <w:rPr>
          <w:rFonts w:ascii="Times New Roman" w:hAnsi="Times New Roman" w:cs="Times New Roman"/>
        </w:rPr>
      </w:pPr>
      <w:r w:rsidRPr="00ED2578">
        <w:rPr>
          <w:rFonts w:ascii="Times New Roman" w:hAnsi="Times New Roman" w:cs="Times New Roman"/>
        </w:rPr>
        <w:t>Data................../........................../........</w:t>
      </w:r>
    </w:p>
    <w:p w:rsidR="00ED2578" w:rsidRPr="00ED2578" w:rsidRDefault="00ED2578" w:rsidP="00ED2578">
      <w:pPr>
        <w:jc w:val="both"/>
        <w:rPr>
          <w:rFonts w:ascii="Times New Roman" w:hAnsi="Times New Roman" w:cs="Times New Roman"/>
        </w:rPr>
      </w:pPr>
    </w:p>
    <w:p w:rsidR="00ED2578" w:rsidRPr="00ED2578" w:rsidRDefault="00ED2578" w:rsidP="00ED2578">
      <w:pPr>
        <w:jc w:val="both"/>
        <w:rPr>
          <w:rFonts w:ascii="Times New Roman" w:hAnsi="Times New Roman" w:cs="Times New Roman"/>
        </w:rPr>
      </w:pPr>
      <w:r w:rsidRPr="00ED2578">
        <w:rPr>
          <w:rFonts w:ascii="Times New Roman" w:hAnsi="Times New Roman" w:cs="Times New Roman"/>
        </w:rPr>
        <w:t>-----------------------------------------------------------------------------</w:t>
      </w:r>
    </w:p>
    <w:p w:rsidR="00F97AF7" w:rsidRPr="00ED2578" w:rsidRDefault="00F97AF7" w:rsidP="00ED2578">
      <w:pPr>
        <w:rPr>
          <w:rFonts w:ascii="Times New Roman" w:hAnsi="Times New Roman" w:cs="Times New Roman"/>
        </w:rPr>
      </w:pPr>
    </w:p>
    <w:sectPr w:rsidR="00F97AF7" w:rsidRPr="00ED2578" w:rsidSect="00D4429B">
      <w:headerReference w:type="default" r:id="rId8"/>
      <w:pgSz w:w="11906" w:h="16838" w:code="9"/>
      <w:pgMar w:top="1418" w:right="1701" w:bottom="1418"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DA6D8C" w:rsidRDefault="00DA6D8C" w:rsidP="009072F4">
      <w:pPr>
        <w:spacing w:after="0" w:line="240" w:lineRule="auto"/>
      </w:pPr>
      <w:r>
        <w:separator/>
      </w:r>
    </w:p>
  </w:endnote>
  <w:endnote w:type="continuationSeparator" w:id="0">
    <w:p w:rsidR="00DA6D8C" w:rsidRDefault="00DA6D8C" w:rsidP="009072F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Bahnschrift Light SemiCondensed">
    <w:altName w:val="Segoe UI"/>
    <w:panose1 w:val="020B0502040204020203"/>
    <w:charset w:val="00"/>
    <w:family w:val="swiss"/>
    <w:pitch w:val="variable"/>
    <w:sig w:usb0="A00002C7" w:usb1="00000002" w:usb2="00000000"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DA6D8C" w:rsidRDefault="00DA6D8C" w:rsidP="009072F4">
      <w:pPr>
        <w:spacing w:after="0" w:line="240" w:lineRule="auto"/>
      </w:pPr>
      <w:r>
        <w:separator/>
      </w:r>
    </w:p>
  </w:footnote>
  <w:footnote w:type="continuationSeparator" w:id="0">
    <w:p w:rsidR="00DA6D8C" w:rsidRDefault="00DA6D8C" w:rsidP="009072F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C19CF" w:rsidRDefault="008C19CF" w:rsidP="00ED2578">
    <w:pPr>
      <w:pStyle w:val="Cabealho"/>
      <w:rPr>
        <w:rFonts w:ascii="Bahnschrift Light SemiCondensed" w:hAnsi="Bahnschrift Light SemiCondensed" w:cstheme="minorHAnsi"/>
        <w:b/>
      </w:rPr>
    </w:pPr>
    <w:r w:rsidRPr="00C06A14">
      <w:rPr>
        <w:rFonts w:ascii="Bahnschrift Light SemiCondensed" w:hAnsi="Bahnschrift Light SemiCondensed" w:cstheme="minorHAnsi"/>
        <w:b/>
        <w:noProof/>
        <w:lang w:eastAsia="pt-BR"/>
      </w:rPr>
      <w:drawing>
        <wp:anchor distT="0" distB="0" distL="114300" distR="114300" simplePos="0" relativeHeight="251659264" behindDoc="1" locked="0" layoutInCell="1" allowOverlap="1" wp14:anchorId="35076C4C" wp14:editId="78D25D59">
          <wp:simplePos x="0" y="0"/>
          <wp:positionH relativeFrom="page">
            <wp:posOffset>-2540</wp:posOffset>
          </wp:positionH>
          <wp:positionV relativeFrom="paragraph">
            <wp:posOffset>-465455</wp:posOffset>
          </wp:positionV>
          <wp:extent cx="7668621" cy="10726064"/>
          <wp:effectExtent l="0" t="0" r="8890" b="0"/>
          <wp:wrapNone/>
          <wp:docPr id="2"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apel timbrado.fw.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7668621" cy="10726064"/>
                  </a:xfrm>
                  <a:prstGeom prst="rect">
                    <a:avLst/>
                  </a:prstGeom>
                </pic:spPr>
              </pic:pic>
            </a:graphicData>
          </a:graphic>
          <wp14:sizeRelH relativeFrom="margin">
            <wp14:pctWidth>0</wp14:pctWidth>
          </wp14:sizeRelH>
          <wp14:sizeRelV relativeFrom="margin">
            <wp14:pctHeight>0</wp14:pctHeight>
          </wp14:sizeRelV>
        </wp:anchor>
      </w:drawing>
    </w:r>
    <w:r w:rsidR="00ED2578" w:rsidRPr="00ED2578">
      <w:rPr>
        <w:rFonts w:ascii="Bahnschrift Light SemiCondensed" w:hAnsi="Bahnschrift Light SemiCondensed" w:cstheme="minorHAnsi"/>
        <w:b/>
      </w:rPr>
      <w:t>Observações e procedimentos muito Importantes.</w:t>
    </w:r>
  </w:p>
  <w:p w:rsidR="00ED2578" w:rsidRDefault="00ED2578" w:rsidP="00ED2578">
    <w:pPr>
      <w:pStyle w:val="Cabealho"/>
      <w:rPr>
        <w:rFonts w:ascii="Bahnschrift Light SemiCondensed" w:hAnsi="Bahnschrift Light SemiCondensed" w:cstheme="minorHAnsi"/>
        <w:b/>
      </w:rPr>
    </w:pPr>
    <w:r w:rsidRPr="00ED2578">
      <w:rPr>
        <w:rFonts w:ascii="Bahnschrift Light SemiCondensed" w:hAnsi="Bahnschrift Light SemiCondensed" w:cstheme="minorHAnsi"/>
        <w:b/>
      </w:rPr>
      <w:t>Assentamento, dilatações, rejunte limpeza e acabamento com cores madeira.</w:t>
    </w:r>
  </w:p>
  <w:p w:rsidR="00ED2578" w:rsidRPr="00ED2578" w:rsidRDefault="00ED2578" w:rsidP="00ED2578">
    <w:pPr>
      <w:pStyle w:val="Cabealho"/>
      <w:rPr>
        <w:rFonts w:ascii="Bahnschrift Light SemiCondensed" w:hAnsi="Bahnschrift Light SemiCondensed" w:cstheme="minorHAnsi"/>
        <w:b/>
      </w:rPr>
    </w:pPr>
    <w:r w:rsidRPr="00ED2578">
      <w:rPr>
        <w:rFonts w:ascii="Bahnschrift Light SemiCondensed" w:hAnsi="Bahnschrift Light SemiCondensed" w:cstheme="minorHAnsi"/>
        <w:b/>
      </w:rPr>
      <w:t>Recomendações: Ao Proprietário e Mestre de Obras e equipe.</w:t>
    </w:r>
  </w:p>
  <w:p w:rsidR="00ED2578" w:rsidRPr="00C06A14" w:rsidRDefault="00ED2578" w:rsidP="00ED2578">
    <w:pPr>
      <w:pStyle w:val="Cabealho"/>
      <w:tabs>
        <w:tab w:val="clear" w:pos="4252"/>
        <w:tab w:val="clear" w:pos="8504"/>
        <w:tab w:val="left" w:pos="6930"/>
      </w:tabs>
      <w:rPr>
        <w:rFonts w:ascii="Bahnschrift Light SemiCondensed" w:hAnsi="Bahnschrift Light SemiCondensed" w:cstheme="minorHAnsi"/>
        <w:b/>
      </w:rPr>
    </w:pPr>
    <w:r>
      <w:rPr>
        <w:rFonts w:ascii="Bahnschrift Light SemiCondensed" w:hAnsi="Bahnschrift Light SemiCondensed" w:cstheme="minorHAnsi"/>
        <w:b/>
      </w:rPr>
      <w:tab/>
    </w:r>
  </w:p>
  <w:p w:rsidR="008C19CF" w:rsidRDefault="008C19CF">
    <w:pPr>
      <w:pStyle w:val="Cabealho"/>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700658"/>
    <w:rsid w:val="0000175D"/>
    <w:rsid w:val="000030BE"/>
    <w:rsid w:val="00004103"/>
    <w:rsid w:val="0001300F"/>
    <w:rsid w:val="00015490"/>
    <w:rsid w:val="000213AD"/>
    <w:rsid w:val="00025EAC"/>
    <w:rsid w:val="0002608A"/>
    <w:rsid w:val="0002702F"/>
    <w:rsid w:val="000315E5"/>
    <w:rsid w:val="00034B5C"/>
    <w:rsid w:val="000358D6"/>
    <w:rsid w:val="000360A5"/>
    <w:rsid w:val="00053C29"/>
    <w:rsid w:val="000541F0"/>
    <w:rsid w:val="00055949"/>
    <w:rsid w:val="000563A5"/>
    <w:rsid w:val="0005710A"/>
    <w:rsid w:val="00060BE8"/>
    <w:rsid w:val="000612F3"/>
    <w:rsid w:val="00064548"/>
    <w:rsid w:val="00065C83"/>
    <w:rsid w:val="00066568"/>
    <w:rsid w:val="00067561"/>
    <w:rsid w:val="00074497"/>
    <w:rsid w:val="00082C62"/>
    <w:rsid w:val="00083401"/>
    <w:rsid w:val="000859C7"/>
    <w:rsid w:val="000864BA"/>
    <w:rsid w:val="00087671"/>
    <w:rsid w:val="00091A52"/>
    <w:rsid w:val="00093251"/>
    <w:rsid w:val="0009381D"/>
    <w:rsid w:val="0009549B"/>
    <w:rsid w:val="00097A5F"/>
    <w:rsid w:val="000A52BB"/>
    <w:rsid w:val="000A7525"/>
    <w:rsid w:val="000B0500"/>
    <w:rsid w:val="000B3D90"/>
    <w:rsid w:val="000B5234"/>
    <w:rsid w:val="000C3368"/>
    <w:rsid w:val="000C3FE0"/>
    <w:rsid w:val="000C6BBA"/>
    <w:rsid w:val="000D0CAA"/>
    <w:rsid w:val="000D2B27"/>
    <w:rsid w:val="000D3A43"/>
    <w:rsid w:val="000D6720"/>
    <w:rsid w:val="000D755F"/>
    <w:rsid w:val="000E1109"/>
    <w:rsid w:val="000E3762"/>
    <w:rsid w:val="000E7F63"/>
    <w:rsid w:val="000E7F7F"/>
    <w:rsid w:val="000F6E07"/>
    <w:rsid w:val="00101CAB"/>
    <w:rsid w:val="00102B03"/>
    <w:rsid w:val="00102E32"/>
    <w:rsid w:val="00103521"/>
    <w:rsid w:val="00104BDD"/>
    <w:rsid w:val="00104C16"/>
    <w:rsid w:val="00105431"/>
    <w:rsid w:val="00107307"/>
    <w:rsid w:val="00110A26"/>
    <w:rsid w:val="00124AB2"/>
    <w:rsid w:val="00125A96"/>
    <w:rsid w:val="00133CCB"/>
    <w:rsid w:val="0014035E"/>
    <w:rsid w:val="00145DAD"/>
    <w:rsid w:val="00147AC1"/>
    <w:rsid w:val="00153BAF"/>
    <w:rsid w:val="00153DE8"/>
    <w:rsid w:val="001541F9"/>
    <w:rsid w:val="001544AB"/>
    <w:rsid w:val="001552B5"/>
    <w:rsid w:val="00156429"/>
    <w:rsid w:val="00157017"/>
    <w:rsid w:val="00163906"/>
    <w:rsid w:val="00170E8A"/>
    <w:rsid w:val="00176C2D"/>
    <w:rsid w:val="00176EF4"/>
    <w:rsid w:val="0018328F"/>
    <w:rsid w:val="00187310"/>
    <w:rsid w:val="0019072E"/>
    <w:rsid w:val="00192B3B"/>
    <w:rsid w:val="00193751"/>
    <w:rsid w:val="001A4CBE"/>
    <w:rsid w:val="001A6FCC"/>
    <w:rsid w:val="001A7253"/>
    <w:rsid w:val="001B0C9E"/>
    <w:rsid w:val="001B423F"/>
    <w:rsid w:val="001B5C22"/>
    <w:rsid w:val="001B7BA7"/>
    <w:rsid w:val="001C0D3C"/>
    <w:rsid w:val="001C1B19"/>
    <w:rsid w:val="001C5303"/>
    <w:rsid w:val="001C6A99"/>
    <w:rsid w:val="001D1521"/>
    <w:rsid w:val="001D363B"/>
    <w:rsid w:val="001D50E5"/>
    <w:rsid w:val="001D53AD"/>
    <w:rsid w:val="001D71D1"/>
    <w:rsid w:val="001D7318"/>
    <w:rsid w:val="001D7AC9"/>
    <w:rsid w:val="001E001C"/>
    <w:rsid w:val="001E22B5"/>
    <w:rsid w:val="001F05E1"/>
    <w:rsid w:val="001F1D85"/>
    <w:rsid w:val="001F2046"/>
    <w:rsid w:val="001F480A"/>
    <w:rsid w:val="001F4A6C"/>
    <w:rsid w:val="0020359A"/>
    <w:rsid w:val="00211E13"/>
    <w:rsid w:val="00212EAC"/>
    <w:rsid w:val="00213C9D"/>
    <w:rsid w:val="00221514"/>
    <w:rsid w:val="00221CE2"/>
    <w:rsid w:val="00222261"/>
    <w:rsid w:val="002255B3"/>
    <w:rsid w:val="002312A8"/>
    <w:rsid w:val="00232FC6"/>
    <w:rsid w:val="00233703"/>
    <w:rsid w:val="00234B9C"/>
    <w:rsid w:val="002369F0"/>
    <w:rsid w:val="00242497"/>
    <w:rsid w:val="002453B0"/>
    <w:rsid w:val="002457B2"/>
    <w:rsid w:val="002466AA"/>
    <w:rsid w:val="00246FDD"/>
    <w:rsid w:val="0025440A"/>
    <w:rsid w:val="002575B9"/>
    <w:rsid w:val="002614C8"/>
    <w:rsid w:val="002652F8"/>
    <w:rsid w:val="00265D60"/>
    <w:rsid w:val="002669DC"/>
    <w:rsid w:val="00270E8C"/>
    <w:rsid w:val="002710CF"/>
    <w:rsid w:val="00271857"/>
    <w:rsid w:val="00281BA3"/>
    <w:rsid w:val="002822CD"/>
    <w:rsid w:val="00283439"/>
    <w:rsid w:val="00285946"/>
    <w:rsid w:val="00285B04"/>
    <w:rsid w:val="00293828"/>
    <w:rsid w:val="002A56C2"/>
    <w:rsid w:val="002A6016"/>
    <w:rsid w:val="002B0ED5"/>
    <w:rsid w:val="002B48CF"/>
    <w:rsid w:val="002C23AD"/>
    <w:rsid w:val="002C3725"/>
    <w:rsid w:val="002C40AA"/>
    <w:rsid w:val="002D117A"/>
    <w:rsid w:val="002D1B31"/>
    <w:rsid w:val="002D54D4"/>
    <w:rsid w:val="002D65C7"/>
    <w:rsid w:val="002E17BF"/>
    <w:rsid w:val="002E2990"/>
    <w:rsid w:val="002E411B"/>
    <w:rsid w:val="002E5CEC"/>
    <w:rsid w:val="002E69BD"/>
    <w:rsid w:val="002F03A8"/>
    <w:rsid w:val="002F1B2B"/>
    <w:rsid w:val="002F615B"/>
    <w:rsid w:val="002F7639"/>
    <w:rsid w:val="0030072A"/>
    <w:rsid w:val="003007E6"/>
    <w:rsid w:val="00302CCC"/>
    <w:rsid w:val="00306DA6"/>
    <w:rsid w:val="00310394"/>
    <w:rsid w:val="00310B2B"/>
    <w:rsid w:val="00311FAD"/>
    <w:rsid w:val="00316CD9"/>
    <w:rsid w:val="003207DD"/>
    <w:rsid w:val="00320EAE"/>
    <w:rsid w:val="0032220B"/>
    <w:rsid w:val="0032431C"/>
    <w:rsid w:val="00324F78"/>
    <w:rsid w:val="0032534F"/>
    <w:rsid w:val="00327675"/>
    <w:rsid w:val="00327C2E"/>
    <w:rsid w:val="00330876"/>
    <w:rsid w:val="00330E8F"/>
    <w:rsid w:val="003335F5"/>
    <w:rsid w:val="00333B0C"/>
    <w:rsid w:val="00333B31"/>
    <w:rsid w:val="00333C9D"/>
    <w:rsid w:val="00335A00"/>
    <w:rsid w:val="003425D3"/>
    <w:rsid w:val="0034613D"/>
    <w:rsid w:val="003513E6"/>
    <w:rsid w:val="00354018"/>
    <w:rsid w:val="00354C58"/>
    <w:rsid w:val="00354D81"/>
    <w:rsid w:val="00355E87"/>
    <w:rsid w:val="003577AA"/>
    <w:rsid w:val="003659A1"/>
    <w:rsid w:val="0036706A"/>
    <w:rsid w:val="00373F81"/>
    <w:rsid w:val="00374AB6"/>
    <w:rsid w:val="00374FA0"/>
    <w:rsid w:val="00376459"/>
    <w:rsid w:val="00376CDC"/>
    <w:rsid w:val="00383394"/>
    <w:rsid w:val="0038491E"/>
    <w:rsid w:val="0038519B"/>
    <w:rsid w:val="00386410"/>
    <w:rsid w:val="00390383"/>
    <w:rsid w:val="003914CF"/>
    <w:rsid w:val="00391DD1"/>
    <w:rsid w:val="00393B16"/>
    <w:rsid w:val="0039422D"/>
    <w:rsid w:val="003943A9"/>
    <w:rsid w:val="00395687"/>
    <w:rsid w:val="00395D1E"/>
    <w:rsid w:val="003A2011"/>
    <w:rsid w:val="003A2C1A"/>
    <w:rsid w:val="003A5C57"/>
    <w:rsid w:val="003A5DD1"/>
    <w:rsid w:val="003B0C2B"/>
    <w:rsid w:val="003B10D2"/>
    <w:rsid w:val="003B226A"/>
    <w:rsid w:val="003B2C98"/>
    <w:rsid w:val="003B31DA"/>
    <w:rsid w:val="003B6758"/>
    <w:rsid w:val="003B6821"/>
    <w:rsid w:val="003B6E8F"/>
    <w:rsid w:val="003B7FCA"/>
    <w:rsid w:val="003C0DF2"/>
    <w:rsid w:val="003C40C4"/>
    <w:rsid w:val="003C58BA"/>
    <w:rsid w:val="003D0944"/>
    <w:rsid w:val="003D0E4A"/>
    <w:rsid w:val="003D33F5"/>
    <w:rsid w:val="003D6BCC"/>
    <w:rsid w:val="003E4630"/>
    <w:rsid w:val="003E55F0"/>
    <w:rsid w:val="003F1948"/>
    <w:rsid w:val="003F234A"/>
    <w:rsid w:val="003F3CAB"/>
    <w:rsid w:val="003F69F8"/>
    <w:rsid w:val="003F7141"/>
    <w:rsid w:val="003F7A32"/>
    <w:rsid w:val="003F7DEB"/>
    <w:rsid w:val="004018DC"/>
    <w:rsid w:val="00401C33"/>
    <w:rsid w:val="004043D9"/>
    <w:rsid w:val="00404A70"/>
    <w:rsid w:val="00407260"/>
    <w:rsid w:val="00407524"/>
    <w:rsid w:val="00411D96"/>
    <w:rsid w:val="00413889"/>
    <w:rsid w:val="00413E19"/>
    <w:rsid w:val="00416A91"/>
    <w:rsid w:val="00420D9E"/>
    <w:rsid w:val="00421F9F"/>
    <w:rsid w:val="00422E8C"/>
    <w:rsid w:val="00425181"/>
    <w:rsid w:val="00426F1F"/>
    <w:rsid w:val="00434491"/>
    <w:rsid w:val="004371AB"/>
    <w:rsid w:val="004414FB"/>
    <w:rsid w:val="004442CF"/>
    <w:rsid w:val="004466DF"/>
    <w:rsid w:val="0045013B"/>
    <w:rsid w:val="00452449"/>
    <w:rsid w:val="00453DAF"/>
    <w:rsid w:val="00453F93"/>
    <w:rsid w:val="00454228"/>
    <w:rsid w:val="00454638"/>
    <w:rsid w:val="00457571"/>
    <w:rsid w:val="00457A50"/>
    <w:rsid w:val="004607D4"/>
    <w:rsid w:val="004650BC"/>
    <w:rsid w:val="00473BA6"/>
    <w:rsid w:val="00473DAC"/>
    <w:rsid w:val="0047568C"/>
    <w:rsid w:val="00477044"/>
    <w:rsid w:val="0048010D"/>
    <w:rsid w:val="0048083B"/>
    <w:rsid w:val="00481EFE"/>
    <w:rsid w:val="004822FD"/>
    <w:rsid w:val="0048275F"/>
    <w:rsid w:val="004847AD"/>
    <w:rsid w:val="004848FC"/>
    <w:rsid w:val="00484FA9"/>
    <w:rsid w:val="0048553D"/>
    <w:rsid w:val="004856BB"/>
    <w:rsid w:val="0049172A"/>
    <w:rsid w:val="0049224B"/>
    <w:rsid w:val="004964D4"/>
    <w:rsid w:val="0049687B"/>
    <w:rsid w:val="00497DC9"/>
    <w:rsid w:val="004A426F"/>
    <w:rsid w:val="004A640F"/>
    <w:rsid w:val="004A77EC"/>
    <w:rsid w:val="004B0807"/>
    <w:rsid w:val="004B1C42"/>
    <w:rsid w:val="004B5002"/>
    <w:rsid w:val="004B6C0B"/>
    <w:rsid w:val="004C2868"/>
    <w:rsid w:val="004C363B"/>
    <w:rsid w:val="004C3A55"/>
    <w:rsid w:val="004C5E8D"/>
    <w:rsid w:val="004C6AE8"/>
    <w:rsid w:val="004C790B"/>
    <w:rsid w:val="004D206E"/>
    <w:rsid w:val="004E5A5C"/>
    <w:rsid w:val="004E6011"/>
    <w:rsid w:val="004F3A55"/>
    <w:rsid w:val="004F418D"/>
    <w:rsid w:val="004F653B"/>
    <w:rsid w:val="004F7DFB"/>
    <w:rsid w:val="004F7F7C"/>
    <w:rsid w:val="00505A65"/>
    <w:rsid w:val="00506391"/>
    <w:rsid w:val="005063B7"/>
    <w:rsid w:val="00511211"/>
    <w:rsid w:val="00511F58"/>
    <w:rsid w:val="00512D0B"/>
    <w:rsid w:val="00514799"/>
    <w:rsid w:val="00515861"/>
    <w:rsid w:val="00515E4E"/>
    <w:rsid w:val="005226F3"/>
    <w:rsid w:val="00530587"/>
    <w:rsid w:val="00531AC5"/>
    <w:rsid w:val="00535569"/>
    <w:rsid w:val="005355E0"/>
    <w:rsid w:val="005361B0"/>
    <w:rsid w:val="00537814"/>
    <w:rsid w:val="00541C87"/>
    <w:rsid w:val="00541CE1"/>
    <w:rsid w:val="005438EC"/>
    <w:rsid w:val="00546B9E"/>
    <w:rsid w:val="00550A61"/>
    <w:rsid w:val="00550D3A"/>
    <w:rsid w:val="00550E1F"/>
    <w:rsid w:val="00563921"/>
    <w:rsid w:val="00570045"/>
    <w:rsid w:val="00572B67"/>
    <w:rsid w:val="00574601"/>
    <w:rsid w:val="00574848"/>
    <w:rsid w:val="00574BB5"/>
    <w:rsid w:val="0057701A"/>
    <w:rsid w:val="005773E2"/>
    <w:rsid w:val="00582464"/>
    <w:rsid w:val="00583847"/>
    <w:rsid w:val="0059057B"/>
    <w:rsid w:val="005916F8"/>
    <w:rsid w:val="0059315B"/>
    <w:rsid w:val="00594BF9"/>
    <w:rsid w:val="00596666"/>
    <w:rsid w:val="005A0C72"/>
    <w:rsid w:val="005A35E8"/>
    <w:rsid w:val="005A36CA"/>
    <w:rsid w:val="005A6CE4"/>
    <w:rsid w:val="005B6137"/>
    <w:rsid w:val="005C0669"/>
    <w:rsid w:val="005C0832"/>
    <w:rsid w:val="005C30DB"/>
    <w:rsid w:val="005C3E29"/>
    <w:rsid w:val="005C45E1"/>
    <w:rsid w:val="005D026C"/>
    <w:rsid w:val="005D2C30"/>
    <w:rsid w:val="005D31D6"/>
    <w:rsid w:val="005D4563"/>
    <w:rsid w:val="005D7A0D"/>
    <w:rsid w:val="005E69D2"/>
    <w:rsid w:val="005F091D"/>
    <w:rsid w:val="005F0F19"/>
    <w:rsid w:val="006038C9"/>
    <w:rsid w:val="00604BD9"/>
    <w:rsid w:val="00604DF1"/>
    <w:rsid w:val="00607B62"/>
    <w:rsid w:val="00611A67"/>
    <w:rsid w:val="00613A55"/>
    <w:rsid w:val="00622293"/>
    <w:rsid w:val="0062278B"/>
    <w:rsid w:val="0062373B"/>
    <w:rsid w:val="0062413D"/>
    <w:rsid w:val="00624A01"/>
    <w:rsid w:val="00624C0F"/>
    <w:rsid w:val="00624ECA"/>
    <w:rsid w:val="006303C9"/>
    <w:rsid w:val="00630633"/>
    <w:rsid w:val="00633645"/>
    <w:rsid w:val="006338A9"/>
    <w:rsid w:val="00633B46"/>
    <w:rsid w:val="00637614"/>
    <w:rsid w:val="006415D7"/>
    <w:rsid w:val="00643E28"/>
    <w:rsid w:val="00645D35"/>
    <w:rsid w:val="00650BA6"/>
    <w:rsid w:val="00651269"/>
    <w:rsid w:val="006530CF"/>
    <w:rsid w:val="00653852"/>
    <w:rsid w:val="00654662"/>
    <w:rsid w:val="00654A64"/>
    <w:rsid w:val="00654BE8"/>
    <w:rsid w:val="006562E4"/>
    <w:rsid w:val="00656853"/>
    <w:rsid w:val="006600F7"/>
    <w:rsid w:val="0066377F"/>
    <w:rsid w:val="00664F31"/>
    <w:rsid w:val="00667A5A"/>
    <w:rsid w:val="00670088"/>
    <w:rsid w:val="00671326"/>
    <w:rsid w:val="00671AA7"/>
    <w:rsid w:val="006748A0"/>
    <w:rsid w:val="00675839"/>
    <w:rsid w:val="00675A67"/>
    <w:rsid w:val="00675ED0"/>
    <w:rsid w:val="006774D3"/>
    <w:rsid w:val="00682F2E"/>
    <w:rsid w:val="0068346F"/>
    <w:rsid w:val="00685EA0"/>
    <w:rsid w:val="0069012F"/>
    <w:rsid w:val="00693A3E"/>
    <w:rsid w:val="00694267"/>
    <w:rsid w:val="00694B4A"/>
    <w:rsid w:val="006A1471"/>
    <w:rsid w:val="006A30CC"/>
    <w:rsid w:val="006C19B9"/>
    <w:rsid w:val="006C2980"/>
    <w:rsid w:val="006C3FC0"/>
    <w:rsid w:val="006C441F"/>
    <w:rsid w:val="006C5797"/>
    <w:rsid w:val="006C6D27"/>
    <w:rsid w:val="006C77A5"/>
    <w:rsid w:val="006D1A7E"/>
    <w:rsid w:val="006D2877"/>
    <w:rsid w:val="006E445D"/>
    <w:rsid w:val="006F332E"/>
    <w:rsid w:val="006F3B7D"/>
    <w:rsid w:val="006F3D31"/>
    <w:rsid w:val="006F6364"/>
    <w:rsid w:val="006F6590"/>
    <w:rsid w:val="007003E3"/>
    <w:rsid w:val="00700658"/>
    <w:rsid w:val="0070732E"/>
    <w:rsid w:val="00711DEF"/>
    <w:rsid w:val="00714AE2"/>
    <w:rsid w:val="00715D64"/>
    <w:rsid w:val="00715D92"/>
    <w:rsid w:val="0071644C"/>
    <w:rsid w:val="00716AC0"/>
    <w:rsid w:val="00720AC7"/>
    <w:rsid w:val="007235F7"/>
    <w:rsid w:val="00724043"/>
    <w:rsid w:val="00725189"/>
    <w:rsid w:val="007251CD"/>
    <w:rsid w:val="00732741"/>
    <w:rsid w:val="00736A9E"/>
    <w:rsid w:val="00741689"/>
    <w:rsid w:val="007416D2"/>
    <w:rsid w:val="00743EF6"/>
    <w:rsid w:val="007444AC"/>
    <w:rsid w:val="00747730"/>
    <w:rsid w:val="00751973"/>
    <w:rsid w:val="00755B1B"/>
    <w:rsid w:val="00760974"/>
    <w:rsid w:val="007621F6"/>
    <w:rsid w:val="00762256"/>
    <w:rsid w:val="00763C42"/>
    <w:rsid w:val="00764382"/>
    <w:rsid w:val="00766B93"/>
    <w:rsid w:val="00766E00"/>
    <w:rsid w:val="00773C25"/>
    <w:rsid w:val="00774D2C"/>
    <w:rsid w:val="00781599"/>
    <w:rsid w:val="00783DA6"/>
    <w:rsid w:val="007862BE"/>
    <w:rsid w:val="007878BC"/>
    <w:rsid w:val="00787F24"/>
    <w:rsid w:val="00793829"/>
    <w:rsid w:val="00793CCB"/>
    <w:rsid w:val="007A14EA"/>
    <w:rsid w:val="007A22E6"/>
    <w:rsid w:val="007A6E1F"/>
    <w:rsid w:val="007C140F"/>
    <w:rsid w:val="007C20A0"/>
    <w:rsid w:val="007C30BC"/>
    <w:rsid w:val="007D0557"/>
    <w:rsid w:val="007D1349"/>
    <w:rsid w:val="007D2600"/>
    <w:rsid w:val="007D28B4"/>
    <w:rsid w:val="007D7593"/>
    <w:rsid w:val="007D7C74"/>
    <w:rsid w:val="007E3416"/>
    <w:rsid w:val="007E4894"/>
    <w:rsid w:val="007E4D23"/>
    <w:rsid w:val="007E5AB1"/>
    <w:rsid w:val="007F18CF"/>
    <w:rsid w:val="007F64CD"/>
    <w:rsid w:val="007F7A0E"/>
    <w:rsid w:val="00800CB4"/>
    <w:rsid w:val="00803C45"/>
    <w:rsid w:val="0080692A"/>
    <w:rsid w:val="0081082D"/>
    <w:rsid w:val="00812DFF"/>
    <w:rsid w:val="008140FA"/>
    <w:rsid w:val="00825944"/>
    <w:rsid w:val="00826391"/>
    <w:rsid w:val="00826859"/>
    <w:rsid w:val="00831038"/>
    <w:rsid w:val="008325AA"/>
    <w:rsid w:val="00832AB5"/>
    <w:rsid w:val="0083348F"/>
    <w:rsid w:val="00834E5A"/>
    <w:rsid w:val="008379BC"/>
    <w:rsid w:val="00837A04"/>
    <w:rsid w:val="00840A26"/>
    <w:rsid w:val="00841F16"/>
    <w:rsid w:val="00843C27"/>
    <w:rsid w:val="00844AAF"/>
    <w:rsid w:val="00846A7A"/>
    <w:rsid w:val="00850197"/>
    <w:rsid w:val="008511F5"/>
    <w:rsid w:val="008537AD"/>
    <w:rsid w:val="00855CB9"/>
    <w:rsid w:val="00855CEC"/>
    <w:rsid w:val="0085730C"/>
    <w:rsid w:val="00857E0E"/>
    <w:rsid w:val="00864785"/>
    <w:rsid w:val="00865B24"/>
    <w:rsid w:val="008672C1"/>
    <w:rsid w:val="00872763"/>
    <w:rsid w:val="008772F3"/>
    <w:rsid w:val="0088011A"/>
    <w:rsid w:val="008813B8"/>
    <w:rsid w:val="008816BF"/>
    <w:rsid w:val="00881DCE"/>
    <w:rsid w:val="008935EC"/>
    <w:rsid w:val="0089400C"/>
    <w:rsid w:val="008943B9"/>
    <w:rsid w:val="0089555B"/>
    <w:rsid w:val="00896594"/>
    <w:rsid w:val="00897FB3"/>
    <w:rsid w:val="008A405A"/>
    <w:rsid w:val="008A4F62"/>
    <w:rsid w:val="008A5707"/>
    <w:rsid w:val="008A6DB6"/>
    <w:rsid w:val="008B180E"/>
    <w:rsid w:val="008B30B7"/>
    <w:rsid w:val="008B41C1"/>
    <w:rsid w:val="008C02A4"/>
    <w:rsid w:val="008C19CF"/>
    <w:rsid w:val="008C3785"/>
    <w:rsid w:val="008C4C5F"/>
    <w:rsid w:val="008C5DCF"/>
    <w:rsid w:val="008C777E"/>
    <w:rsid w:val="008D049D"/>
    <w:rsid w:val="008D19E7"/>
    <w:rsid w:val="008E1140"/>
    <w:rsid w:val="008E340D"/>
    <w:rsid w:val="008E3CAF"/>
    <w:rsid w:val="008E41B8"/>
    <w:rsid w:val="008E480F"/>
    <w:rsid w:val="008E7FE7"/>
    <w:rsid w:val="008F33A0"/>
    <w:rsid w:val="008F6F53"/>
    <w:rsid w:val="008F79B9"/>
    <w:rsid w:val="00900148"/>
    <w:rsid w:val="00901016"/>
    <w:rsid w:val="00901291"/>
    <w:rsid w:val="009065B7"/>
    <w:rsid w:val="009072F4"/>
    <w:rsid w:val="00907445"/>
    <w:rsid w:val="00907BC9"/>
    <w:rsid w:val="00910004"/>
    <w:rsid w:val="00910114"/>
    <w:rsid w:val="00912C57"/>
    <w:rsid w:val="0091338C"/>
    <w:rsid w:val="00916DF6"/>
    <w:rsid w:val="00917A49"/>
    <w:rsid w:val="00920718"/>
    <w:rsid w:val="0092442A"/>
    <w:rsid w:val="00925188"/>
    <w:rsid w:val="00926D64"/>
    <w:rsid w:val="00932AB1"/>
    <w:rsid w:val="00935494"/>
    <w:rsid w:val="00945AD5"/>
    <w:rsid w:val="00950820"/>
    <w:rsid w:val="00952126"/>
    <w:rsid w:val="00952E11"/>
    <w:rsid w:val="00954BF4"/>
    <w:rsid w:val="009561AF"/>
    <w:rsid w:val="00956E54"/>
    <w:rsid w:val="009570BF"/>
    <w:rsid w:val="0095758E"/>
    <w:rsid w:val="009608EA"/>
    <w:rsid w:val="0096219A"/>
    <w:rsid w:val="00963B4D"/>
    <w:rsid w:val="00965318"/>
    <w:rsid w:val="0097039F"/>
    <w:rsid w:val="00970CC9"/>
    <w:rsid w:val="0098086F"/>
    <w:rsid w:val="0098407B"/>
    <w:rsid w:val="00986057"/>
    <w:rsid w:val="009861D1"/>
    <w:rsid w:val="00986A29"/>
    <w:rsid w:val="00986A72"/>
    <w:rsid w:val="00987795"/>
    <w:rsid w:val="009917BB"/>
    <w:rsid w:val="00992BF3"/>
    <w:rsid w:val="00995EB4"/>
    <w:rsid w:val="00996597"/>
    <w:rsid w:val="0099745B"/>
    <w:rsid w:val="009A1339"/>
    <w:rsid w:val="009A1B75"/>
    <w:rsid w:val="009B18B9"/>
    <w:rsid w:val="009B3A07"/>
    <w:rsid w:val="009C017C"/>
    <w:rsid w:val="009C07E1"/>
    <w:rsid w:val="009C37BF"/>
    <w:rsid w:val="009C5469"/>
    <w:rsid w:val="009C754E"/>
    <w:rsid w:val="009D09DF"/>
    <w:rsid w:val="009D1A87"/>
    <w:rsid w:val="009D22EA"/>
    <w:rsid w:val="009D2C3B"/>
    <w:rsid w:val="009D4FEC"/>
    <w:rsid w:val="009E379A"/>
    <w:rsid w:val="009E71DF"/>
    <w:rsid w:val="009F1F59"/>
    <w:rsid w:val="009F21A7"/>
    <w:rsid w:val="009F2B18"/>
    <w:rsid w:val="009F3DD2"/>
    <w:rsid w:val="009F62BA"/>
    <w:rsid w:val="009F6B3D"/>
    <w:rsid w:val="009F727D"/>
    <w:rsid w:val="009F7EF8"/>
    <w:rsid w:val="00A016FB"/>
    <w:rsid w:val="00A01963"/>
    <w:rsid w:val="00A04046"/>
    <w:rsid w:val="00A0715E"/>
    <w:rsid w:val="00A17560"/>
    <w:rsid w:val="00A22168"/>
    <w:rsid w:val="00A221DA"/>
    <w:rsid w:val="00A224F6"/>
    <w:rsid w:val="00A22681"/>
    <w:rsid w:val="00A232F3"/>
    <w:rsid w:val="00A2736C"/>
    <w:rsid w:val="00A30292"/>
    <w:rsid w:val="00A302C5"/>
    <w:rsid w:val="00A317D9"/>
    <w:rsid w:val="00A374B7"/>
    <w:rsid w:val="00A45626"/>
    <w:rsid w:val="00A466E0"/>
    <w:rsid w:val="00A46B6A"/>
    <w:rsid w:val="00A514EE"/>
    <w:rsid w:val="00A51FE0"/>
    <w:rsid w:val="00A5390E"/>
    <w:rsid w:val="00A569F7"/>
    <w:rsid w:val="00A56FE4"/>
    <w:rsid w:val="00A57981"/>
    <w:rsid w:val="00A60B84"/>
    <w:rsid w:val="00A6108C"/>
    <w:rsid w:val="00A61E84"/>
    <w:rsid w:val="00A62738"/>
    <w:rsid w:val="00A634A2"/>
    <w:rsid w:val="00A668D6"/>
    <w:rsid w:val="00A70E4A"/>
    <w:rsid w:val="00A70FC4"/>
    <w:rsid w:val="00A76CE1"/>
    <w:rsid w:val="00A80541"/>
    <w:rsid w:val="00A85D3F"/>
    <w:rsid w:val="00A966D0"/>
    <w:rsid w:val="00A9685E"/>
    <w:rsid w:val="00A9708C"/>
    <w:rsid w:val="00A97466"/>
    <w:rsid w:val="00A97AB5"/>
    <w:rsid w:val="00A97F07"/>
    <w:rsid w:val="00AA343A"/>
    <w:rsid w:val="00AA4C9C"/>
    <w:rsid w:val="00AB1C9C"/>
    <w:rsid w:val="00AB3A30"/>
    <w:rsid w:val="00AB57C7"/>
    <w:rsid w:val="00AB625C"/>
    <w:rsid w:val="00AB77C3"/>
    <w:rsid w:val="00AC067B"/>
    <w:rsid w:val="00AC2392"/>
    <w:rsid w:val="00AC28C2"/>
    <w:rsid w:val="00AC2E3F"/>
    <w:rsid w:val="00AC6BBE"/>
    <w:rsid w:val="00AC6C03"/>
    <w:rsid w:val="00AD5591"/>
    <w:rsid w:val="00AE479C"/>
    <w:rsid w:val="00AE4CF0"/>
    <w:rsid w:val="00AE4EF1"/>
    <w:rsid w:val="00AE5A5B"/>
    <w:rsid w:val="00AE614A"/>
    <w:rsid w:val="00AE73E9"/>
    <w:rsid w:val="00AF4102"/>
    <w:rsid w:val="00AF4CF9"/>
    <w:rsid w:val="00AF6355"/>
    <w:rsid w:val="00AF6CA7"/>
    <w:rsid w:val="00B0038E"/>
    <w:rsid w:val="00B10534"/>
    <w:rsid w:val="00B10808"/>
    <w:rsid w:val="00B11085"/>
    <w:rsid w:val="00B114A4"/>
    <w:rsid w:val="00B135DE"/>
    <w:rsid w:val="00B1369D"/>
    <w:rsid w:val="00B15C75"/>
    <w:rsid w:val="00B164DD"/>
    <w:rsid w:val="00B176A4"/>
    <w:rsid w:val="00B20D1A"/>
    <w:rsid w:val="00B229DC"/>
    <w:rsid w:val="00B27805"/>
    <w:rsid w:val="00B31002"/>
    <w:rsid w:val="00B3395F"/>
    <w:rsid w:val="00B34A42"/>
    <w:rsid w:val="00B42990"/>
    <w:rsid w:val="00B44566"/>
    <w:rsid w:val="00B4653F"/>
    <w:rsid w:val="00B50DF2"/>
    <w:rsid w:val="00B52FE6"/>
    <w:rsid w:val="00B53CA1"/>
    <w:rsid w:val="00B54A80"/>
    <w:rsid w:val="00B54F53"/>
    <w:rsid w:val="00B56D03"/>
    <w:rsid w:val="00B56F1B"/>
    <w:rsid w:val="00B57527"/>
    <w:rsid w:val="00B61135"/>
    <w:rsid w:val="00B662F5"/>
    <w:rsid w:val="00B72E3B"/>
    <w:rsid w:val="00B73223"/>
    <w:rsid w:val="00B74782"/>
    <w:rsid w:val="00B75720"/>
    <w:rsid w:val="00B81E36"/>
    <w:rsid w:val="00B821C0"/>
    <w:rsid w:val="00B8222A"/>
    <w:rsid w:val="00B83BD9"/>
    <w:rsid w:val="00B84528"/>
    <w:rsid w:val="00B84E6E"/>
    <w:rsid w:val="00B93A8A"/>
    <w:rsid w:val="00B94365"/>
    <w:rsid w:val="00B94FE4"/>
    <w:rsid w:val="00B953A1"/>
    <w:rsid w:val="00B97F66"/>
    <w:rsid w:val="00BA1221"/>
    <w:rsid w:val="00BA64C8"/>
    <w:rsid w:val="00BB05E1"/>
    <w:rsid w:val="00BC2838"/>
    <w:rsid w:val="00BC5E44"/>
    <w:rsid w:val="00BD3B6F"/>
    <w:rsid w:val="00BD5E27"/>
    <w:rsid w:val="00BD5F5E"/>
    <w:rsid w:val="00BE06BA"/>
    <w:rsid w:val="00BE24D1"/>
    <w:rsid w:val="00BE4901"/>
    <w:rsid w:val="00BF0E5B"/>
    <w:rsid w:val="00BF2CCD"/>
    <w:rsid w:val="00BF5A36"/>
    <w:rsid w:val="00C01E73"/>
    <w:rsid w:val="00C03494"/>
    <w:rsid w:val="00C04F5B"/>
    <w:rsid w:val="00C06A14"/>
    <w:rsid w:val="00C06AA3"/>
    <w:rsid w:val="00C11ADA"/>
    <w:rsid w:val="00C139AF"/>
    <w:rsid w:val="00C15BE7"/>
    <w:rsid w:val="00C16C21"/>
    <w:rsid w:val="00C22256"/>
    <w:rsid w:val="00C24813"/>
    <w:rsid w:val="00C25706"/>
    <w:rsid w:val="00C26312"/>
    <w:rsid w:val="00C3223C"/>
    <w:rsid w:val="00C379BC"/>
    <w:rsid w:val="00C37E2A"/>
    <w:rsid w:val="00C41ED2"/>
    <w:rsid w:val="00C42018"/>
    <w:rsid w:val="00C44569"/>
    <w:rsid w:val="00C50826"/>
    <w:rsid w:val="00C510E9"/>
    <w:rsid w:val="00C51617"/>
    <w:rsid w:val="00C51BE9"/>
    <w:rsid w:val="00C530DC"/>
    <w:rsid w:val="00C55303"/>
    <w:rsid w:val="00C60584"/>
    <w:rsid w:val="00C61BB7"/>
    <w:rsid w:val="00C6323F"/>
    <w:rsid w:val="00C66119"/>
    <w:rsid w:val="00C6612D"/>
    <w:rsid w:val="00C668C0"/>
    <w:rsid w:val="00C67427"/>
    <w:rsid w:val="00C70182"/>
    <w:rsid w:val="00C70B8B"/>
    <w:rsid w:val="00C724DE"/>
    <w:rsid w:val="00C75B6F"/>
    <w:rsid w:val="00C83AED"/>
    <w:rsid w:val="00CA0D31"/>
    <w:rsid w:val="00CA185E"/>
    <w:rsid w:val="00CA33AE"/>
    <w:rsid w:val="00CA54C4"/>
    <w:rsid w:val="00CA748A"/>
    <w:rsid w:val="00CB164B"/>
    <w:rsid w:val="00CB2F3C"/>
    <w:rsid w:val="00CB36F6"/>
    <w:rsid w:val="00CB4587"/>
    <w:rsid w:val="00CB521A"/>
    <w:rsid w:val="00CC4BBC"/>
    <w:rsid w:val="00CD0F54"/>
    <w:rsid w:val="00CD1916"/>
    <w:rsid w:val="00CD3F1E"/>
    <w:rsid w:val="00CD66C9"/>
    <w:rsid w:val="00CD7F35"/>
    <w:rsid w:val="00CE29FA"/>
    <w:rsid w:val="00CF19E1"/>
    <w:rsid w:val="00CF64F1"/>
    <w:rsid w:val="00CF7464"/>
    <w:rsid w:val="00D02812"/>
    <w:rsid w:val="00D02DBA"/>
    <w:rsid w:val="00D033EC"/>
    <w:rsid w:val="00D046C7"/>
    <w:rsid w:val="00D04B65"/>
    <w:rsid w:val="00D0581C"/>
    <w:rsid w:val="00D064EB"/>
    <w:rsid w:val="00D07333"/>
    <w:rsid w:val="00D1139B"/>
    <w:rsid w:val="00D12622"/>
    <w:rsid w:val="00D207FB"/>
    <w:rsid w:val="00D2118A"/>
    <w:rsid w:val="00D240C0"/>
    <w:rsid w:val="00D33603"/>
    <w:rsid w:val="00D36CDD"/>
    <w:rsid w:val="00D37485"/>
    <w:rsid w:val="00D433D2"/>
    <w:rsid w:val="00D43878"/>
    <w:rsid w:val="00D4429B"/>
    <w:rsid w:val="00D45CDD"/>
    <w:rsid w:val="00D5037E"/>
    <w:rsid w:val="00D51A0C"/>
    <w:rsid w:val="00D54937"/>
    <w:rsid w:val="00D54EB2"/>
    <w:rsid w:val="00D55DF4"/>
    <w:rsid w:val="00D562F9"/>
    <w:rsid w:val="00D568EC"/>
    <w:rsid w:val="00D6152E"/>
    <w:rsid w:val="00D62823"/>
    <w:rsid w:val="00D629A5"/>
    <w:rsid w:val="00D62C3D"/>
    <w:rsid w:val="00D66DE4"/>
    <w:rsid w:val="00D73A9D"/>
    <w:rsid w:val="00D8639E"/>
    <w:rsid w:val="00D866A9"/>
    <w:rsid w:val="00D86815"/>
    <w:rsid w:val="00D90FAB"/>
    <w:rsid w:val="00D94D8D"/>
    <w:rsid w:val="00D96C1A"/>
    <w:rsid w:val="00D97FF6"/>
    <w:rsid w:val="00DA1B61"/>
    <w:rsid w:val="00DA480B"/>
    <w:rsid w:val="00DA5D1F"/>
    <w:rsid w:val="00DA5FCB"/>
    <w:rsid w:val="00DA6D8C"/>
    <w:rsid w:val="00DA709D"/>
    <w:rsid w:val="00DB1D42"/>
    <w:rsid w:val="00DB23A0"/>
    <w:rsid w:val="00DB446B"/>
    <w:rsid w:val="00DC26C9"/>
    <w:rsid w:val="00DC2F1F"/>
    <w:rsid w:val="00DC40EA"/>
    <w:rsid w:val="00DC4E3C"/>
    <w:rsid w:val="00DC5359"/>
    <w:rsid w:val="00DC5AD8"/>
    <w:rsid w:val="00DC6890"/>
    <w:rsid w:val="00DD2898"/>
    <w:rsid w:val="00DD3958"/>
    <w:rsid w:val="00DD420A"/>
    <w:rsid w:val="00DD668A"/>
    <w:rsid w:val="00DD6A90"/>
    <w:rsid w:val="00DE0194"/>
    <w:rsid w:val="00DE6FC6"/>
    <w:rsid w:val="00DF11D3"/>
    <w:rsid w:val="00DF15DD"/>
    <w:rsid w:val="00E00C4F"/>
    <w:rsid w:val="00E00F3F"/>
    <w:rsid w:val="00E0229E"/>
    <w:rsid w:val="00E03337"/>
    <w:rsid w:val="00E03C43"/>
    <w:rsid w:val="00E04B7D"/>
    <w:rsid w:val="00E061F0"/>
    <w:rsid w:val="00E10C60"/>
    <w:rsid w:val="00E10F6A"/>
    <w:rsid w:val="00E11BFB"/>
    <w:rsid w:val="00E1489A"/>
    <w:rsid w:val="00E14B88"/>
    <w:rsid w:val="00E17772"/>
    <w:rsid w:val="00E222E6"/>
    <w:rsid w:val="00E232D5"/>
    <w:rsid w:val="00E3091D"/>
    <w:rsid w:val="00E3123E"/>
    <w:rsid w:val="00E33082"/>
    <w:rsid w:val="00E334BC"/>
    <w:rsid w:val="00E36088"/>
    <w:rsid w:val="00E379A9"/>
    <w:rsid w:val="00E40010"/>
    <w:rsid w:val="00E40AA7"/>
    <w:rsid w:val="00E45840"/>
    <w:rsid w:val="00E45B05"/>
    <w:rsid w:val="00E47335"/>
    <w:rsid w:val="00E47E3C"/>
    <w:rsid w:val="00E50FFA"/>
    <w:rsid w:val="00E53622"/>
    <w:rsid w:val="00E6277C"/>
    <w:rsid w:val="00E63413"/>
    <w:rsid w:val="00E641B8"/>
    <w:rsid w:val="00E6453C"/>
    <w:rsid w:val="00E65E07"/>
    <w:rsid w:val="00E70066"/>
    <w:rsid w:val="00E7700C"/>
    <w:rsid w:val="00E85140"/>
    <w:rsid w:val="00E857D2"/>
    <w:rsid w:val="00E86247"/>
    <w:rsid w:val="00E86A92"/>
    <w:rsid w:val="00E92E21"/>
    <w:rsid w:val="00E95D76"/>
    <w:rsid w:val="00E9690F"/>
    <w:rsid w:val="00EA0EA2"/>
    <w:rsid w:val="00EB0AB6"/>
    <w:rsid w:val="00EB311F"/>
    <w:rsid w:val="00EB52E7"/>
    <w:rsid w:val="00EB6963"/>
    <w:rsid w:val="00EC0B27"/>
    <w:rsid w:val="00EC115B"/>
    <w:rsid w:val="00EC3558"/>
    <w:rsid w:val="00EC6E2F"/>
    <w:rsid w:val="00EC7B02"/>
    <w:rsid w:val="00ED2578"/>
    <w:rsid w:val="00EE0B44"/>
    <w:rsid w:val="00EE1DC2"/>
    <w:rsid w:val="00EE2A4A"/>
    <w:rsid w:val="00EE2E09"/>
    <w:rsid w:val="00EE7E00"/>
    <w:rsid w:val="00EF1311"/>
    <w:rsid w:val="00EF2A99"/>
    <w:rsid w:val="00EF4B90"/>
    <w:rsid w:val="00EF656D"/>
    <w:rsid w:val="00EF76B7"/>
    <w:rsid w:val="00F02E68"/>
    <w:rsid w:val="00F03EC6"/>
    <w:rsid w:val="00F04334"/>
    <w:rsid w:val="00F05292"/>
    <w:rsid w:val="00F05FAD"/>
    <w:rsid w:val="00F07469"/>
    <w:rsid w:val="00F11F8F"/>
    <w:rsid w:val="00F15AFD"/>
    <w:rsid w:val="00F17DF5"/>
    <w:rsid w:val="00F2182E"/>
    <w:rsid w:val="00F21EC8"/>
    <w:rsid w:val="00F22341"/>
    <w:rsid w:val="00F242C3"/>
    <w:rsid w:val="00F2561F"/>
    <w:rsid w:val="00F268E2"/>
    <w:rsid w:val="00F31055"/>
    <w:rsid w:val="00F32DA1"/>
    <w:rsid w:val="00F33E8E"/>
    <w:rsid w:val="00F4038F"/>
    <w:rsid w:val="00F40B78"/>
    <w:rsid w:val="00F42DFF"/>
    <w:rsid w:val="00F454BC"/>
    <w:rsid w:val="00F457C6"/>
    <w:rsid w:val="00F47F03"/>
    <w:rsid w:val="00F56112"/>
    <w:rsid w:val="00F57A8E"/>
    <w:rsid w:val="00F629A7"/>
    <w:rsid w:val="00F6440B"/>
    <w:rsid w:val="00F71724"/>
    <w:rsid w:val="00F725B1"/>
    <w:rsid w:val="00F747AF"/>
    <w:rsid w:val="00F76489"/>
    <w:rsid w:val="00F80840"/>
    <w:rsid w:val="00F81B48"/>
    <w:rsid w:val="00F845E0"/>
    <w:rsid w:val="00F84A24"/>
    <w:rsid w:val="00F84E3B"/>
    <w:rsid w:val="00F9098B"/>
    <w:rsid w:val="00F94452"/>
    <w:rsid w:val="00F952B8"/>
    <w:rsid w:val="00F953F4"/>
    <w:rsid w:val="00F95A8A"/>
    <w:rsid w:val="00F97AF7"/>
    <w:rsid w:val="00FA3252"/>
    <w:rsid w:val="00FA7938"/>
    <w:rsid w:val="00FB21FA"/>
    <w:rsid w:val="00FB4862"/>
    <w:rsid w:val="00FC1914"/>
    <w:rsid w:val="00FC42BB"/>
    <w:rsid w:val="00FC4603"/>
    <w:rsid w:val="00FC58AD"/>
    <w:rsid w:val="00FC5DB7"/>
    <w:rsid w:val="00FC6BDA"/>
    <w:rsid w:val="00FC7255"/>
    <w:rsid w:val="00FC754A"/>
    <w:rsid w:val="00FD0895"/>
    <w:rsid w:val="00FD0AEF"/>
    <w:rsid w:val="00FD23D6"/>
    <w:rsid w:val="00FD2973"/>
    <w:rsid w:val="00FE11BC"/>
    <w:rsid w:val="00FE22CE"/>
    <w:rsid w:val="00FE4978"/>
    <w:rsid w:val="00FE4CA6"/>
    <w:rsid w:val="00FE5A33"/>
    <w:rsid w:val="00FF0292"/>
    <w:rsid w:val="00FF30C8"/>
    <w:rsid w:val="00FF40CC"/>
    <w:rsid w:val="00FF7FE0"/>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654ABB5"/>
  <w15:docId w15:val="{8EE652F9-9537-44E2-8990-D4A93D0BA8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pt-BR" w:eastAsia="en-US" w:bidi="ar-SA"/>
      </w:rPr>
    </w:rPrDefault>
    <w:pPrDefault>
      <w:pPr>
        <w:spacing w:after="200" w:line="276" w:lineRule="auto"/>
        <w:ind w:firstLine="57"/>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0563A5"/>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NormalWeb">
    <w:name w:val="Normal (Web)"/>
    <w:basedOn w:val="Normal"/>
    <w:uiPriority w:val="99"/>
    <w:semiHidden/>
    <w:unhideWhenUsed/>
    <w:rsid w:val="00700658"/>
    <w:pPr>
      <w:spacing w:before="100" w:beforeAutospacing="1" w:after="100" w:afterAutospacing="1" w:line="240" w:lineRule="auto"/>
      <w:ind w:firstLine="0"/>
    </w:pPr>
    <w:rPr>
      <w:rFonts w:ascii="Times New Roman" w:eastAsia="Times New Roman" w:hAnsi="Times New Roman" w:cs="Times New Roman"/>
      <w:sz w:val="24"/>
      <w:szCs w:val="24"/>
      <w:lang w:eastAsia="pt-BR"/>
    </w:rPr>
  </w:style>
  <w:style w:type="character" w:customStyle="1" w:styleId="cltitulo11">
    <w:name w:val="cltitulo11"/>
    <w:basedOn w:val="Fontepargpadro"/>
    <w:rsid w:val="00700658"/>
    <w:rPr>
      <w:b/>
      <w:bCs/>
      <w:sz w:val="33"/>
      <w:szCs w:val="33"/>
    </w:rPr>
  </w:style>
  <w:style w:type="character" w:customStyle="1" w:styleId="cltitulo21">
    <w:name w:val="cltitulo21"/>
    <w:basedOn w:val="Fontepargpadro"/>
    <w:rsid w:val="00700658"/>
    <w:rPr>
      <w:sz w:val="26"/>
      <w:szCs w:val="26"/>
    </w:rPr>
  </w:style>
  <w:style w:type="character" w:customStyle="1" w:styleId="cltitulo31">
    <w:name w:val="cltitulo31"/>
    <w:basedOn w:val="Fontepargpadro"/>
    <w:rsid w:val="00700658"/>
    <w:rPr>
      <w:sz w:val="19"/>
      <w:szCs w:val="19"/>
    </w:rPr>
  </w:style>
  <w:style w:type="character" w:customStyle="1" w:styleId="clconteudodados1">
    <w:name w:val="clconteudodados1"/>
    <w:basedOn w:val="Fontepargpadro"/>
    <w:rsid w:val="00700658"/>
    <w:rPr>
      <w:sz w:val="19"/>
      <w:szCs w:val="19"/>
    </w:rPr>
  </w:style>
  <w:style w:type="character" w:customStyle="1" w:styleId="clconteudocomp1">
    <w:name w:val="clconteudocomp1"/>
    <w:basedOn w:val="Fontepargpadro"/>
    <w:rsid w:val="00700658"/>
    <w:rPr>
      <w:sz w:val="19"/>
      <w:szCs w:val="19"/>
    </w:rPr>
  </w:style>
  <w:style w:type="character" w:styleId="Hyperlink">
    <w:name w:val="Hyperlink"/>
    <w:basedOn w:val="Fontepargpadro"/>
    <w:uiPriority w:val="99"/>
    <w:unhideWhenUsed/>
    <w:rsid w:val="00700658"/>
    <w:rPr>
      <w:color w:val="0000FF"/>
      <w:u w:val="single"/>
    </w:rPr>
  </w:style>
  <w:style w:type="character" w:customStyle="1" w:styleId="clconteudorodape1">
    <w:name w:val="clconteudorodape1"/>
    <w:basedOn w:val="Fontepargpadro"/>
    <w:rsid w:val="00700658"/>
    <w:rPr>
      <w:sz w:val="15"/>
      <w:szCs w:val="15"/>
    </w:rPr>
  </w:style>
  <w:style w:type="paragraph" w:styleId="Textodebalo">
    <w:name w:val="Balloon Text"/>
    <w:basedOn w:val="Normal"/>
    <w:link w:val="TextodebaloChar"/>
    <w:uiPriority w:val="99"/>
    <w:semiHidden/>
    <w:unhideWhenUsed/>
    <w:rsid w:val="00700658"/>
    <w:pPr>
      <w:spacing w:after="0"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rsid w:val="00700658"/>
    <w:rPr>
      <w:rFonts w:ascii="Tahoma" w:hAnsi="Tahoma" w:cs="Tahoma"/>
      <w:sz w:val="16"/>
      <w:szCs w:val="16"/>
    </w:rPr>
  </w:style>
  <w:style w:type="table" w:styleId="Tabelacomgrade">
    <w:name w:val="Table Grid"/>
    <w:basedOn w:val="Tabelanormal"/>
    <w:uiPriority w:val="59"/>
    <w:rsid w:val="00C22256"/>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Cabealho">
    <w:name w:val="header"/>
    <w:basedOn w:val="Normal"/>
    <w:link w:val="CabealhoChar"/>
    <w:uiPriority w:val="99"/>
    <w:unhideWhenUsed/>
    <w:rsid w:val="009072F4"/>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9072F4"/>
  </w:style>
  <w:style w:type="paragraph" w:styleId="Rodap">
    <w:name w:val="footer"/>
    <w:basedOn w:val="Normal"/>
    <w:link w:val="RodapChar"/>
    <w:uiPriority w:val="99"/>
    <w:unhideWhenUsed/>
    <w:rsid w:val="009072F4"/>
    <w:pPr>
      <w:tabs>
        <w:tab w:val="center" w:pos="4252"/>
        <w:tab w:val="right" w:pos="8504"/>
      </w:tabs>
      <w:spacing w:after="0" w:line="240" w:lineRule="auto"/>
    </w:pPr>
  </w:style>
  <w:style w:type="character" w:customStyle="1" w:styleId="RodapChar">
    <w:name w:val="Rodapé Char"/>
    <w:basedOn w:val="Fontepargpadro"/>
    <w:link w:val="Rodap"/>
    <w:uiPriority w:val="99"/>
    <w:rsid w:val="009072F4"/>
  </w:style>
  <w:style w:type="paragraph" w:styleId="SemEspaamento">
    <w:name w:val="No Spacing"/>
    <w:uiPriority w:val="1"/>
    <w:qFormat/>
    <w:rsid w:val="00594BF9"/>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928272218">
      <w:bodyDiv w:val="1"/>
      <w:marLeft w:val="0"/>
      <w:marRight w:val="0"/>
      <w:marTop w:val="0"/>
      <w:marBottom w:val="0"/>
      <w:divBdr>
        <w:top w:val="none" w:sz="0" w:space="0" w:color="auto"/>
        <w:left w:val="none" w:sz="0" w:space="0" w:color="auto"/>
        <w:bottom w:val="none" w:sz="0" w:space="0" w:color="auto"/>
        <w:right w:val="none" w:sz="0" w:space="0" w:color="auto"/>
      </w:divBdr>
      <w:divsChild>
        <w:div w:id="1749307015">
          <w:marLeft w:val="0"/>
          <w:marRight w:val="0"/>
          <w:marTop w:val="0"/>
          <w:marBottom w:val="0"/>
          <w:divBdr>
            <w:top w:val="none" w:sz="0" w:space="0" w:color="auto"/>
            <w:left w:val="none" w:sz="0" w:space="0" w:color="auto"/>
            <w:bottom w:val="none" w:sz="0" w:space="0" w:color="auto"/>
            <w:right w:val="none" w:sz="0" w:space="0" w:color="auto"/>
          </w:divBdr>
          <w:divsChild>
            <w:div w:id="772358665">
              <w:marLeft w:val="0"/>
              <w:marRight w:val="0"/>
              <w:marTop w:val="0"/>
              <w:marBottom w:val="0"/>
              <w:divBdr>
                <w:top w:val="none" w:sz="0" w:space="0" w:color="auto"/>
                <w:left w:val="none" w:sz="0" w:space="0" w:color="auto"/>
                <w:bottom w:val="none" w:sz="0" w:space="0" w:color="auto"/>
                <w:right w:val="none" w:sz="0" w:space="0" w:color="auto"/>
              </w:divBdr>
            </w:div>
            <w:div w:id="1704019108">
              <w:marLeft w:val="1019"/>
              <w:marRight w:val="0"/>
              <w:marTop w:val="0"/>
              <w:marBottom w:val="0"/>
              <w:divBdr>
                <w:top w:val="none" w:sz="0" w:space="0" w:color="auto"/>
                <w:left w:val="none" w:sz="0" w:space="0" w:color="auto"/>
                <w:bottom w:val="none" w:sz="0" w:space="0" w:color="auto"/>
                <w:right w:val="none" w:sz="0" w:space="0" w:color="auto"/>
              </w:divBdr>
            </w:div>
            <w:div w:id="1675765266">
              <w:marLeft w:val="1019"/>
              <w:marRight w:val="0"/>
              <w:marTop w:val="0"/>
              <w:marBottom w:val="0"/>
              <w:divBdr>
                <w:top w:val="none" w:sz="0" w:space="0" w:color="auto"/>
                <w:left w:val="none" w:sz="0" w:space="0" w:color="auto"/>
                <w:bottom w:val="none" w:sz="0" w:space="0" w:color="auto"/>
                <w:right w:val="none" w:sz="0" w:space="0" w:color="auto"/>
              </w:divBdr>
            </w:div>
            <w:div w:id="5545888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www.petrarevest.com.br" TargetMode="Externa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9036C84-ADF3-429B-8966-9052FC4EA11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2</Pages>
  <Words>632</Words>
  <Characters>3414</Characters>
  <Application>Microsoft Office Word</Application>
  <DocSecurity>0</DocSecurity>
  <Lines>28</Lines>
  <Paragraphs>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4038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usuario</dc:creator>
  <cp:lastModifiedBy>Edmundo Stefanello</cp:lastModifiedBy>
  <cp:revision>8</cp:revision>
  <cp:lastPrinted>2019-08-22T23:11:00Z</cp:lastPrinted>
  <dcterms:created xsi:type="dcterms:W3CDTF">2019-08-22T23:10:00Z</dcterms:created>
  <dcterms:modified xsi:type="dcterms:W3CDTF">2020-04-14T19:25:00Z</dcterms:modified>
</cp:coreProperties>
</file>